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966A60" w14:textId="77777777" w:rsidR="009E0763" w:rsidRDefault="007A6F32">
      <w:pPr>
        <w:spacing w:line="360" w:lineRule="auto"/>
        <w:ind w:firstLine="567"/>
        <w:rPr>
          <w:rFonts w:ascii="Times New Roman" w:eastAsia="Times New Roman" w:hAnsi="Times New Roman" w:cs="Times New Roman"/>
          <w:b/>
          <w:color w:val="000000" w:themeColor="text1"/>
          <w:sz w:val="24"/>
          <w:szCs w:val="24"/>
        </w:rPr>
      </w:pPr>
      <w:bookmarkStart w:id="0" w:name="_gjdgxs" w:colFirst="0" w:colLast="0"/>
      <w:bookmarkEnd w:id="0"/>
      <w:r w:rsidRPr="00D40001">
        <w:rPr>
          <w:rFonts w:ascii="Times New Roman" w:eastAsia="Times New Roman" w:hAnsi="Times New Roman" w:cs="Times New Roman"/>
          <w:b/>
          <w:color w:val="000000" w:themeColor="text1"/>
          <w:sz w:val="24"/>
          <w:szCs w:val="24"/>
        </w:rPr>
        <w:t xml:space="preserve"> </w:t>
      </w:r>
    </w:p>
    <w:p w14:paraId="1A9AF1CB" w14:textId="77777777" w:rsidR="00FF493F" w:rsidRPr="00D40001" w:rsidRDefault="00FF493F">
      <w:pPr>
        <w:spacing w:line="360" w:lineRule="auto"/>
        <w:ind w:firstLine="567"/>
        <w:rPr>
          <w:rFonts w:ascii="Times New Roman" w:eastAsia="Times New Roman" w:hAnsi="Times New Roman" w:cs="Times New Roman"/>
          <w:b/>
          <w:color w:val="000000" w:themeColor="text1"/>
          <w:sz w:val="24"/>
          <w:szCs w:val="24"/>
        </w:rPr>
      </w:pPr>
      <w:bookmarkStart w:id="1" w:name="_GoBack"/>
      <w:bookmarkEnd w:id="1"/>
    </w:p>
    <w:p w14:paraId="4C7BB965" w14:textId="179CD763" w:rsidR="009E0763" w:rsidRPr="00D40001" w:rsidRDefault="00CC11E8">
      <w:pPr>
        <w:spacing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Prosodic Systems: </w:t>
      </w:r>
      <w:r w:rsidR="007A6F32" w:rsidRPr="00D40001">
        <w:rPr>
          <w:rFonts w:ascii="Times New Roman" w:eastAsia="Times New Roman" w:hAnsi="Times New Roman" w:cs="Times New Roman"/>
          <w:b/>
          <w:color w:val="000000" w:themeColor="text1"/>
          <w:sz w:val="24"/>
          <w:szCs w:val="24"/>
        </w:rPr>
        <w:t>Mainland Southeast Asia</w:t>
      </w:r>
    </w:p>
    <w:p w14:paraId="06CC0753" w14:textId="65255AA9"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Marc Brunelle, James Kirby, Alexis Michaud, Justin Watkins</w:t>
      </w:r>
    </w:p>
    <w:p w14:paraId="291855E1" w14:textId="1CD27C5A" w:rsidR="009E0763" w:rsidRDefault="009E0763" w:rsidP="004532E5">
      <w:pPr>
        <w:spacing w:line="360" w:lineRule="auto"/>
        <w:rPr>
          <w:rFonts w:ascii="Times New Roman" w:eastAsia="Times New Roman" w:hAnsi="Times New Roman" w:cs="Times New Roman"/>
          <w:color w:val="000000" w:themeColor="text1"/>
          <w:sz w:val="24"/>
          <w:szCs w:val="24"/>
        </w:rPr>
      </w:pPr>
    </w:p>
    <w:p w14:paraId="039E6C81" w14:textId="77777777" w:rsidR="00FF493F" w:rsidRDefault="00FF493F" w:rsidP="004532E5">
      <w:pPr>
        <w:spacing w:line="360" w:lineRule="auto"/>
        <w:rPr>
          <w:rFonts w:ascii="Times New Roman" w:eastAsia="Times New Roman" w:hAnsi="Times New Roman" w:cs="Times New Roman"/>
          <w:color w:val="000000" w:themeColor="text1"/>
          <w:sz w:val="24"/>
          <w:szCs w:val="24"/>
        </w:rPr>
      </w:pPr>
    </w:p>
    <w:p w14:paraId="6FB5556C" w14:textId="77777777" w:rsidR="00FF493F" w:rsidRDefault="00FF493F" w:rsidP="004532E5">
      <w:pPr>
        <w:spacing w:line="360" w:lineRule="auto"/>
        <w:rPr>
          <w:rFonts w:ascii="Times New Roman" w:eastAsia="Times New Roman" w:hAnsi="Times New Roman" w:cs="Times New Roman"/>
          <w:color w:val="000000" w:themeColor="text1"/>
          <w:sz w:val="24"/>
          <w:szCs w:val="24"/>
        </w:rPr>
      </w:pPr>
    </w:p>
    <w:p w14:paraId="078E18B7" w14:textId="2D56D047" w:rsidR="00FF493F" w:rsidRDefault="00FF493F" w:rsidP="004532E5">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Abstract: </w:t>
      </w:r>
    </w:p>
    <w:p w14:paraId="74731931" w14:textId="77777777" w:rsidR="00FF493F" w:rsidRDefault="00FF493F" w:rsidP="004532E5">
      <w:pPr>
        <w:spacing w:line="360" w:lineRule="auto"/>
        <w:rPr>
          <w:rFonts w:ascii="Times New Roman" w:eastAsia="Times New Roman" w:hAnsi="Times New Roman" w:cs="Times New Roman"/>
          <w:color w:val="000000" w:themeColor="text1"/>
          <w:sz w:val="24"/>
          <w:szCs w:val="24"/>
        </w:rPr>
      </w:pPr>
    </w:p>
    <w:p w14:paraId="030D0B4B" w14:textId="77777777" w:rsidR="00FF493F" w:rsidRPr="00D40001" w:rsidRDefault="00FF493F" w:rsidP="00FF493F">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Mainland Southeast Asia</w:t>
      </w:r>
      <w:r>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 xml:space="preserve">is often viewed as a linguistic area </w:t>
      </w:r>
      <w:r>
        <w:rPr>
          <w:rFonts w:ascii="Times New Roman" w:eastAsia="Times New Roman" w:hAnsi="Times New Roman" w:cs="Times New Roman"/>
          <w:color w:val="000000" w:themeColor="text1"/>
          <w:sz w:val="24"/>
          <w:szCs w:val="24"/>
        </w:rPr>
        <w:t>where five</w:t>
      </w:r>
      <w:r w:rsidRPr="00D40001">
        <w:rPr>
          <w:rFonts w:ascii="Times New Roman" w:eastAsia="Times New Roman" w:hAnsi="Times New Roman" w:cs="Times New Roman"/>
          <w:color w:val="000000" w:themeColor="text1"/>
          <w:sz w:val="24"/>
          <w:szCs w:val="24"/>
        </w:rPr>
        <w:t xml:space="preserve"> different language phyla</w:t>
      </w:r>
      <w:r>
        <w:rPr>
          <w:rFonts w:ascii="Times New Roman" w:eastAsia="Times New Roman" w:hAnsi="Times New Roman" w:cs="Times New Roman"/>
          <w:color w:val="000000" w:themeColor="text1"/>
          <w:sz w:val="24"/>
          <w:szCs w:val="24"/>
        </w:rPr>
        <w:t xml:space="preserve"> – </w:t>
      </w:r>
      <w:r w:rsidRPr="00D40001">
        <w:rPr>
          <w:rFonts w:ascii="Times New Roman" w:eastAsia="Times New Roman" w:hAnsi="Times New Roman" w:cs="Times New Roman"/>
          <w:color w:val="000000" w:themeColor="text1"/>
          <w:sz w:val="24"/>
          <w:szCs w:val="24"/>
        </w:rPr>
        <w:t>Austroasiatic, Austronesian, Hmong-Mien, Sino-Tibetan and Kra-Dai</w:t>
      </w:r>
      <w:r>
        <w:rPr>
          <w:rFonts w:ascii="Times New Roman" w:eastAsia="Times New Roman" w:hAnsi="Times New Roman" w:cs="Times New Roman"/>
          <w:color w:val="000000" w:themeColor="text1"/>
          <w:sz w:val="24"/>
          <w:szCs w:val="24"/>
        </w:rPr>
        <w:t xml:space="preserve"> – </w:t>
      </w:r>
      <w:r w:rsidRPr="00D40001">
        <w:rPr>
          <w:rFonts w:ascii="Times New Roman" w:eastAsia="Times New Roman" w:hAnsi="Times New Roman" w:cs="Times New Roman"/>
          <w:color w:val="000000" w:themeColor="text1"/>
          <w:sz w:val="24"/>
          <w:szCs w:val="24"/>
        </w:rPr>
        <w:t>have converged typologically. This chapter illustrate</w:t>
      </w:r>
      <w:r>
        <w:rPr>
          <w:rFonts w:ascii="Times New Roman" w:eastAsia="Times New Roman" w:hAnsi="Times New Roman" w:cs="Times New Roman"/>
          <w:color w:val="000000" w:themeColor="text1"/>
          <w:sz w:val="24"/>
          <w:szCs w:val="24"/>
        </w:rPr>
        <w:t>s</w:t>
      </w:r>
      <w:r w:rsidRPr="00D40001">
        <w:rPr>
          <w:rFonts w:ascii="Times New Roman" w:eastAsia="Times New Roman" w:hAnsi="Times New Roman" w:cs="Times New Roman"/>
          <w:color w:val="000000" w:themeColor="text1"/>
          <w:sz w:val="24"/>
          <w:szCs w:val="24"/>
        </w:rPr>
        <w:t xml:space="preserve"> areal features found in their prosodic systems, but also emphasize</w:t>
      </w:r>
      <w:r>
        <w:rPr>
          <w:rFonts w:ascii="Times New Roman" w:eastAsia="Times New Roman" w:hAnsi="Times New Roman" w:cs="Times New Roman"/>
          <w:color w:val="000000" w:themeColor="text1"/>
          <w:sz w:val="24"/>
          <w:szCs w:val="24"/>
        </w:rPr>
        <w:t>s</w:t>
      </w:r>
      <w:r w:rsidRPr="00D40001">
        <w:rPr>
          <w:rFonts w:ascii="Times New Roman" w:eastAsia="Times New Roman" w:hAnsi="Times New Roman" w:cs="Times New Roman"/>
          <w:color w:val="000000" w:themeColor="text1"/>
          <w:sz w:val="24"/>
          <w:szCs w:val="24"/>
        </w:rPr>
        <w:t xml:space="preserve"> their oft-understated diversity.</w:t>
      </w:r>
    </w:p>
    <w:p w14:paraId="2676E7EE" w14:textId="77777777" w:rsidR="00FF493F" w:rsidRPr="00D40001" w:rsidRDefault="00FF493F" w:rsidP="00FF493F">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The first part of the chapter describes word level prosodic properties. A typology of word shapes and stress is first established: we revisit the concept of monosyllabicity, go over the notion of sesquisyllabicity (as typified by languages like Mon or Burmese) and discuss the realization of alternating stress in languages with polysyllabic words (such as Thai and Khmer). Special attention is then paid to tonation. </w:t>
      </w:r>
      <w:r>
        <w:rPr>
          <w:rFonts w:ascii="Times New Roman" w:eastAsia="Times New Roman" w:hAnsi="Times New Roman" w:cs="Times New Roman"/>
          <w:color w:val="000000" w:themeColor="text1"/>
          <w:sz w:val="24"/>
          <w:szCs w:val="24"/>
        </w:rPr>
        <w:t>A</w:t>
      </w:r>
      <w:r w:rsidRPr="00D40001">
        <w:rPr>
          <w:rFonts w:ascii="Times New Roman" w:eastAsia="Times New Roman" w:hAnsi="Times New Roman" w:cs="Times New Roman"/>
          <w:color w:val="000000" w:themeColor="text1"/>
          <w:sz w:val="24"/>
          <w:szCs w:val="24"/>
        </w:rPr>
        <w:t>lthough many well-known languages of the area have sizeable inventories of complex tone contours, languages with few or no tones are common (20</w:t>
      </w:r>
      <w:r>
        <w:rPr>
          <w:rFonts w:ascii="Times New Roman" w:eastAsia="Times New Roman" w:hAnsi="Times New Roman" w:cs="Times New Roman"/>
          <w:color w:val="000000" w:themeColor="text1"/>
          <w:sz w:val="24"/>
          <w:szCs w:val="24"/>
        </w:rPr>
        <w:t>% being</w:t>
      </w:r>
      <w:r w:rsidRPr="00D40001">
        <w:rPr>
          <w:rFonts w:ascii="Times New Roman" w:eastAsia="Times New Roman" w:hAnsi="Times New Roman" w:cs="Times New Roman"/>
          <w:color w:val="000000" w:themeColor="text1"/>
          <w:sz w:val="24"/>
          <w:szCs w:val="24"/>
        </w:rPr>
        <w:t xml:space="preserve"> atonal). </w:t>
      </w:r>
      <w:r>
        <w:rPr>
          <w:rFonts w:ascii="Times New Roman" w:eastAsia="Times New Roman" w:hAnsi="Times New Roman" w:cs="Times New Roman"/>
          <w:color w:val="000000" w:themeColor="text1"/>
          <w:sz w:val="24"/>
          <w:szCs w:val="24"/>
        </w:rPr>
        <w:t>Importantly, t</w:t>
      </w:r>
      <w:r w:rsidRPr="00D40001">
        <w:rPr>
          <w:rFonts w:ascii="Times New Roman" w:eastAsia="Times New Roman" w:hAnsi="Times New Roman" w:cs="Times New Roman"/>
          <w:color w:val="000000" w:themeColor="text1"/>
          <w:sz w:val="24"/>
          <w:szCs w:val="24"/>
        </w:rPr>
        <w:t>he phonetic realization of tone frequently involves more than simply pitch</w:t>
      </w:r>
      <w:r>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rPr>
        <w:t xml:space="preserve"> properties like phonation and duration often play a role in signaling tonal contrasts</w:t>
      </w:r>
      <w:r>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 xml:space="preserve">along with less expected properties like </w:t>
      </w:r>
      <w:r>
        <w:rPr>
          <w:rFonts w:ascii="Times New Roman" w:eastAsia="Times New Roman" w:hAnsi="Times New Roman" w:cs="Times New Roman"/>
          <w:color w:val="000000" w:themeColor="text1"/>
          <w:sz w:val="24"/>
          <w:szCs w:val="24"/>
        </w:rPr>
        <w:t>onset voicing and vowel quality</w:t>
      </w:r>
      <w:r w:rsidRPr="00D40001">
        <w:rPr>
          <w:rFonts w:ascii="Times New Roman" w:eastAsia="Times New Roman" w:hAnsi="Times New Roman" w:cs="Times New Roman"/>
          <w:color w:val="000000" w:themeColor="text1"/>
          <w:sz w:val="24"/>
          <w:szCs w:val="24"/>
        </w:rPr>
        <w:t>. We also show that complex tone alternations (spreading, neutralization and sandhi processes), although not typical, are well-attested.</w:t>
      </w:r>
    </w:p>
    <w:p w14:paraId="3AAC6B55" w14:textId="77777777" w:rsidR="00FF493F" w:rsidRDefault="00FF493F" w:rsidP="00FF493F">
      <w:pPr>
        <w:spacing w:line="360" w:lineRule="auto"/>
        <w:ind w:firstLine="567"/>
      </w:pPr>
      <w:r w:rsidRPr="00D40001">
        <w:rPr>
          <w:rFonts w:ascii="Times New Roman" w:eastAsia="Times New Roman" w:hAnsi="Times New Roman" w:cs="Times New Roman"/>
          <w:color w:val="000000" w:themeColor="text1"/>
          <w:sz w:val="24"/>
          <w:szCs w:val="24"/>
        </w:rPr>
        <w:t>The second part of the chapter addresses the less well-understood topic of phrasal prosody</w:t>
      </w:r>
      <w:r>
        <w:rPr>
          <w:rFonts w:ascii="Times New Roman" w:eastAsia="Times New Roman" w:hAnsi="Times New Roman" w:cs="Times New Roman"/>
          <w:color w:val="000000" w:themeColor="text1"/>
          <w:sz w:val="24"/>
          <w:szCs w:val="24"/>
        </w:rPr>
        <w:t>: prosodic phrasing and intonation</w:t>
      </w:r>
      <w:r w:rsidRPr="00D40001">
        <w:rPr>
          <w:rFonts w:ascii="Times New Roman" w:eastAsia="Times New Roman" w:hAnsi="Times New Roman" w:cs="Times New Roman"/>
          <w:color w:val="000000" w:themeColor="text1"/>
          <w:sz w:val="24"/>
          <w:szCs w:val="24"/>
        </w:rPr>
        <w:t xml:space="preserve">. We reconsider the question of the amount of conventionalized intonation in languages with complex tone paradigms and pervasive final particles. </w:t>
      </w:r>
      <w:r>
        <w:rPr>
          <w:rFonts w:ascii="Times New Roman" w:eastAsia="Times New Roman" w:hAnsi="Times New Roman" w:cs="Times New Roman"/>
          <w:color w:val="000000" w:themeColor="text1"/>
          <w:sz w:val="24"/>
          <w:szCs w:val="24"/>
        </w:rPr>
        <w:t>We also show that i</w:t>
      </w:r>
      <w:r w:rsidRPr="00D40001">
        <w:rPr>
          <w:rFonts w:ascii="Times New Roman" w:eastAsia="Times New Roman" w:hAnsi="Times New Roman" w:cs="Times New Roman"/>
          <w:color w:val="000000" w:themeColor="text1"/>
          <w:sz w:val="24"/>
          <w:szCs w:val="24"/>
        </w:rPr>
        <w:t xml:space="preserve">nformation structure is often conveyed by means of overt markers and syntactic restructuring, but </w:t>
      </w:r>
      <w:r>
        <w:rPr>
          <w:rFonts w:ascii="Times New Roman" w:eastAsia="Times New Roman" w:hAnsi="Times New Roman" w:cs="Times New Roman"/>
          <w:color w:val="000000" w:themeColor="text1"/>
          <w:sz w:val="24"/>
          <w:szCs w:val="24"/>
        </w:rPr>
        <w:t>that it can also be marked by means of</w:t>
      </w:r>
      <w:r w:rsidRPr="00D4000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intonational strategies</w:t>
      </w:r>
      <w:r w:rsidRPr="00D40001">
        <w:rPr>
          <w:rFonts w:ascii="Times New Roman" w:eastAsia="Times New Roman" w:hAnsi="Times New Roman" w:cs="Times New Roman"/>
          <w:color w:val="000000" w:themeColor="text1"/>
          <w:sz w:val="24"/>
          <w:szCs w:val="24"/>
        </w:rPr>
        <w:t>.</w:t>
      </w:r>
      <w:r w:rsidRPr="003238F9">
        <w:rPr>
          <w:rFonts w:ascii="Times New Roman" w:eastAsia="Times New Roman" w:hAnsi="Times New Roman" w:cs="Times New Roman"/>
          <w:color w:val="000000" w:themeColor="text1"/>
          <w:sz w:val="24"/>
          <w:szCs w:val="24"/>
        </w:rPr>
        <w:t xml:space="preserve"> </w:t>
      </w:r>
    </w:p>
    <w:p w14:paraId="7E9A5DCA" w14:textId="77777777" w:rsidR="00FF493F" w:rsidRDefault="00FF493F" w:rsidP="004532E5">
      <w:pPr>
        <w:spacing w:line="360" w:lineRule="auto"/>
        <w:rPr>
          <w:rFonts w:ascii="Times New Roman" w:eastAsia="Times New Roman" w:hAnsi="Times New Roman" w:cs="Times New Roman"/>
          <w:color w:val="000000" w:themeColor="text1"/>
          <w:sz w:val="24"/>
          <w:szCs w:val="24"/>
        </w:rPr>
      </w:pPr>
    </w:p>
    <w:p w14:paraId="7156E331" w14:textId="77777777" w:rsidR="00FF493F" w:rsidRPr="00D40001" w:rsidRDefault="00FF493F" w:rsidP="004532E5">
      <w:pPr>
        <w:spacing w:line="360" w:lineRule="auto"/>
        <w:rPr>
          <w:rFonts w:ascii="Times New Roman" w:eastAsia="Times New Roman" w:hAnsi="Times New Roman" w:cs="Times New Roman"/>
          <w:color w:val="000000" w:themeColor="text1"/>
          <w:sz w:val="24"/>
          <w:szCs w:val="24"/>
        </w:rPr>
      </w:pPr>
    </w:p>
    <w:p w14:paraId="25A361F2"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lastRenderedPageBreak/>
        <w:t xml:space="preserve">1. </w:t>
      </w:r>
      <w:r w:rsidRPr="00D40001">
        <w:rPr>
          <w:rFonts w:ascii="Times New Roman" w:eastAsia="Times New Roman" w:hAnsi="Times New Roman" w:cs="Times New Roman"/>
          <w:color w:val="000000" w:themeColor="text1"/>
          <w:sz w:val="24"/>
          <w:szCs w:val="24"/>
        </w:rPr>
        <w:tab/>
        <w:t>Scope of the chapter</w:t>
      </w:r>
    </w:p>
    <w:p w14:paraId="07F14627" w14:textId="3FE86646"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Mainland Southeast Asia (MSEA) is often defined as a Sprachbund, a linguistic area where languages from five different phyla (Austroasiatic, Austronesian, </w:t>
      </w:r>
      <w:r w:rsidR="00ED2016" w:rsidRPr="00D40001">
        <w:rPr>
          <w:rFonts w:ascii="Times New Roman" w:eastAsia="Times New Roman" w:hAnsi="Times New Roman" w:cs="Times New Roman"/>
          <w:color w:val="000000" w:themeColor="text1"/>
          <w:sz w:val="24"/>
          <w:szCs w:val="24"/>
        </w:rPr>
        <w:t>Hmong-Mien</w:t>
      </w:r>
      <w:r w:rsidR="00ED2016">
        <w:rPr>
          <w:rFonts w:ascii="Times New Roman" w:eastAsia="Times New Roman" w:hAnsi="Times New Roman" w:cs="Times New Roman"/>
          <w:color w:val="000000" w:themeColor="text1"/>
          <w:sz w:val="24"/>
          <w:szCs w:val="24"/>
        </w:rPr>
        <w:t xml:space="preserve">, </w:t>
      </w:r>
      <w:r w:rsidR="00ED2016" w:rsidRPr="00D40001">
        <w:rPr>
          <w:rFonts w:ascii="Times New Roman" w:eastAsia="Times New Roman" w:hAnsi="Times New Roman" w:cs="Times New Roman"/>
          <w:color w:val="000000" w:themeColor="text1"/>
          <w:sz w:val="24"/>
          <w:szCs w:val="24"/>
        </w:rPr>
        <w:t>Kra-Dai</w:t>
      </w:r>
      <w:r w:rsidR="00ED2016">
        <w:rPr>
          <w:rFonts w:ascii="Times New Roman" w:eastAsia="Times New Roman" w:hAnsi="Times New Roman" w:cs="Times New Roman"/>
          <w:color w:val="000000" w:themeColor="text1"/>
          <w:sz w:val="24"/>
          <w:szCs w:val="24"/>
        </w:rPr>
        <w:t xml:space="preserve"> and</w:t>
      </w:r>
      <w:r w:rsidR="00ED2016"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 xml:space="preserve">Sino-Tibetan) converge and develop similar structures (Matisoff 1973; </w:t>
      </w:r>
      <w:r w:rsidR="00A659BC" w:rsidRPr="00D40001">
        <w:rPr>
          <w:rFonts w:ascii="Times New Roman" w:eastAsia="Times New Roman" w:hAnsi="Times New Roman" w:cs="Times New Roman"/>
          <w:color w:val="000000" w:themeColor="text1"/>
          <w:sz w:val="24"/>
          <w:szCs w:val="24"/>
        </w:rPr>
        <w:t xml:space="preserve">Alieva 1984; </w:t>
      </w:r>
      <w:r w:rsidRPr="00D40001">
        <w:rPr>
          <w:rFonts w:ascii="Times New Roman" w:eastAsia="Times New Roman" w:hAnsi="Times New Roman" w:cs="Times New Roman"/>
          <w:color w:val="000000" w:themeColor="text1"/>
          <w:sz w:val="24"/>
          <w:szCs w:val="24"/>
        </w:rPr>
        <w:t>Enfield 2003; 2005)</w:t>
      </w:r>
      <w:r w:rsidR="00602261">
        <w:rPr>
          <w:rStyle w:val="Appelnotedebasdep"/>
          <w:rFonts w:ascii="Times New Roman" w:eastAsia="Times New Roman" w:hAnsi="Times New Roman" w:cs="Times New Roman"/>
          <w:color w:val="000000" w:themeColor="text1"/>
          <w:sz w:val="24"/>
          <w:szCs w:val="24"/>
        </w:rPr>
        <w:footnoteReference w:id="1"/>
      </w:r>
      <w:r w:rsidRPr="00D40001">
        <w:rPr>
          <w:rFonts w:ascii="Times New Roman" w:eastAsia="Times New Roman" w:hAnsi="Times New Roman" w:cs="Times New Roman"/>
          <w:color w:val="000000" w:themeColor="text1"/>
          <w:sz w:val="24"/>
          <w:szCs w:val="24"/>
        </w:rPr>
        <w:t>. While convergence processes are easy to identify in the region, its geographical boundaries are ill-defined, and one should not understate its typological diversity (Henderson 1965; Brunelle &amp; Kirby 2016</w:t>
      </w:r>
      <w:r w:rsidR="003E1329">
        <w:rPr>
          <w:rFonts w:ascii="Times New Roman" w:eastAsia="Times New Roman" w:hAnsi="Times New Roman" w:cs="Times New Roman"/>
          <w:color w:val="000000" w:themeColor="text1"/>
          <w:sz w:val="24"/>
          <w:szCs w:val="24"/>
        </w:rPr>
        <w:t>, Kirby</w:t>
      </w:r>
      <w:r w:rsidR="00F7469F">
        <w:rPr>
          <w:rFonts w:ascii="Times New Roman" w:eastAsia="Times New Roman" w:hAnsi="Times New Roman" w:cs="Times New Roman"/>
          <w:color w:val="000000" w:themeColor="text1"/>
          <w:sz w:val="24"/>
          <w:szCs w:val="24"/>
        </w:rPr>
        <w:t xml:space="preserve"> and Brunelle</w:t>
      </w:r>
      <w:r w:rsidR="003E1329">
        <w:rPr>
          <w:rFonts w:ascii="Times New Roman" w:eastAsia="Times New Roman" w:hAnsi="Times New Roman" w:cs="Times New Roman"/>
          <w:color w:val="000000" w:themeColor="text1"/>
          <w:sz w:val="24"/>
          <w:szCs w:val="24"/>
        </w:rPr>
        <w:t xml:space="preserve"> 2017</w:t>
      </w:r>
      <w:r w:rsidRPr="00D40001">
        <w:rPr>
          <w:rFonts w:ascii="Times New Roman" w:eastAsia="Times New Roman" w:hAnsi="Times New Roman" w:cs="Times New Roman"/>
          <w:color w:val="000000" w:themeColor="text1"/>
          <w:sz w:val="24"/>
          <w:szCs w:val="24"/>
        </w:rPr>
        <w:t>). In this chapter, we cover the area encompassing the Indochinese Peninsula (Vietnam, Cambodia, Laos, Thailand, Myanmar and Malaysia), but also include Guangxi and Yunnan in Southern China (excluding Chinese varieties</w:t>
      </w:r>
      <w:r w:rsidR="00452910">
        <w:rPr>
          <w:rFonts w:ascii="Times New Roman" w:eastAsia="Times New Roman" w:hAnsi="Times New Roman" w:cs="Times New Roman"/>
          <w:color w:val="000000" w:themeColor="text1"/>
          <w:sz w:val="24"/>
          <w:szCs w:val="24"/>
        </w:rPr>
        <w:t xml:space="preserve">, </w:t>
      </w:r>
      <w:r w:rsidR="00452910" w:rsidRPr="00452910">
        <w:rPr>
          <w:rFonts w:ascii="Times New Roman" w:eastAsia="Times New Roman" w:hAnsi="Times New Roman" w:cs="Times New Roman"/>
          <w:color w:val="000000" w:themeColor="text1"/>
          <w:sz w:val="24"/>
          <w:szCs w:val="24"/>
          <w:shd w:val="clear" w:color="auto" w:fill="FF9900"/>
        </w:rPr>
        <w:t>covered in Chapter XXX</w:t>
      </w:r>
      <w:r w:rsidRPr="00452910">
        <w:rPr>
          <w:rFonts w:ascii="Times New Roman" w:eastAsia="Times New Roman" w:hAnsi="Times New Roman" w:cs="Times New Roman"/>
          <w:color w:val="000000" w:themeColor="text1"/>
          <w:sz w:val="24"/>
          <w:szCs w:val="24"/>
          <w:shd w:val="clear" w:color="auto" w:fill="FF9900"/>
        </w:rPr>
        <w:t>)</w:t>
      </w:r>
      <w:r w:rsidRPr="00D40001">
        <w:rPr>
          <w:rFonts w:ascii="Times New Roman" w:eastAsia="Times New Roman" w:hAnsi="Times New Roman" w:cs="Times New Roman"/>
          <w:color w:val="000000" w:themeColor="text1"/>
          <w:sz w:val="24"/>
          <w:szCs w:val="24"/>
        </w:rPr>
        <w:t xml:space="preserve"> and </w:t>
      </w:r>
      <w:r w:rsidR="00ED2016">
        <w:rPr>
          <w:rFonts w:ascii="Times New Roman" w:eastAsia="Times New Roman" w:hAnsi="Times New Roman" w:cs="Times New Roman"/>
          <w:color w:val="000000" w:themeColor="text1"/>
          <w:sz w:val="24"/>
          <w:szCs w:val="24"/>
        </w:rPr>
        <w:t>Northeast India</w:t>
      </w:r>
      <w:r w:rsidRPr="00D40001">
        <w:rPr>
          <w:rFonts w:ascii="Times New Roman" w:eastAsia="Times New Roman" w:hAnsi="Times New Roman" w:cs="Times New Roman"/>
          <w:color w:val="000000" w:themeColor="text1"/>
          <w:sz w:val="24"/>
          <w:szCs w:val="24"/>
        </w:rPr>
        <w:t>. As Austronesian languages are covered in a separate chapter, our discussion of this phylum is limited to Chamic languages spoken in Vietnam and Cambodia, and to Austronesian languages of the Malay peninsula.</w:t>
      </w:r>
    </w:p>
    <w:p w14:paraId="4E1CF359" w14:textId="1496CFEB"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Our main goal is to give an overview of representative types of word-level (§2) and phrase-level prosody (§3), highlighting areas of convergence between families, without understating their diversity.</w:t>
      </w:r>
    </w:p>
    <w:p w14:paraId="47B08B7A" w14:textId="77777777" w:rsidR="009E0763" w:rsidRPr="00D40001" w:rsidRDefault="007A6F32">
      <w:pPr>
        <w:spacing w:line="360" w:lineRule="auto"/>
        <w:ind w:left="2160" w:firstLine="566"/>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5AE3A19C"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2. </w:t>
      </w:r>
      <w:r w:rsidRPr="00D40001">
        <w:rPr>
          <w:rFonts w:ascii="Times New Roman" w:eastAsia="Times New Roman" w:hAnsi="Times New Roman" w:cs="Times New Roman"/>
          <w:color w:val="000000" w:themeColor="text1"/>
          <w:sz w:val="24"/>
          <w:szCs w:val="24"/>
        </w:rPr>
        <w:tab/>
        <w:t xml:space="preserve">Word-level prosody </w:t>
      </w:r>
    </w:p>
    <w:p w14:paraId="69BBB2CA" w14:textId="47C9874B"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In this section, we first discuss the most common word shapes and stress patterns</w:t>
      </w:r>
      <w:r w:rsidR="00CE2188">
        <w:rPr>
          <w:rFonts w:ascii="Times New Roman" w:eastAsia="Times New Roman" w:hAnsi="Times New Roman" w:cs="Times New Roman"/>
          <w:color w:val="000000" w:themeColor="text1"/>
          <w:sz w:val="24"/>
          <w:szCs w:val="24"/>
        </w:rPr>
        <w:t xml:space="preserve"> found in MSEA</w:t>
      </w:r>
      <w:r w:rsidRPr="00D40001">
        <w:rPr>
          <w:rFonts w:ascii="Times New Roman" w:eastAsia="Times New Roman" w:hAnsi="Times New Roman" w:cs="Times New Roman"/>
          <w:color w:val="000000" w:themeColor="text1"/>
          <w:sz w:val="24"/>
          <w:szCs w:val="24"/>
        </w:rPr>
        <w:t xml:space="preserve"> (§2.1). As these two properties are largely dependent, they are discussed together. We then give an overview of the diverse tonation systems of the region (§2.2).</w:t>
      </w:r>
    </w:p>
    <w:p w14:paraId="60C6D668" w14:textId="77777777" w:rsidR="009E0763" w:rsidRPr="00D40001" w:rsidRDefault="007A6F32">
      <w:pPr>
        <w:spacing w:line="360" w:lineRule="auto"/>
        <w:ind w:left="360"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471C4A9E"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2.1</w:t>
      </w:r>
      <w:r w:rsidRPr="00D40001">
        <w:rPr>
          <w:rFonts w:ascii="Times New Roman" w:eastAsia="Times New Roman" w:hAnsi="Times New Roman" w:cs="Times New Roman"/>
          <w:color w:val="000000" w:themeColor="text1"/>
          <w:sz w:val="24"/>
          <w:szCs w:val="24"/>
        </w:rPr>
        <w:tab/>
        <w:t>Word shapes and stress</w:t>
      </w:r>
    </w:p>
    <w:p w14:paraId="51B5D566" w14:textId="753DE89E"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basic vocabulary of many MSEA languages is monosyllabic. This is the case in most Kra-Dai and Hmong-Mien languages, but also in Vietnamese, an Austroasiatic language. However, in most of these languages, a significant part of the lexicon is made up of compounds, and most languages also have some polysyllabic loanwords. This can be illustrated with Vietnamese. The Vietnamese basic lexicon is largely monosyllabic, as illustrated in (1)</w:t>
      </w:r>
      <w:r w:rsidR="00204C31">
        <w:rPr>
          <w:rFonts w:ascii="Times New Roman" w:eastAsia="Times New Roman" w:hAnsi="Times New Roman" w:cs="Times New Roman"/>
          <w:color w:val="000000" w:themeColor="text1"/>
          <w:sz w:val="24"/>
          <w:szCs w:val="24"/>
        </w:rPr>
        <w:t xml:space="preserve">. Our transcriptions </w:t>
      </w:r>
      <w:r w:rsidR="00E72E6A">
        <w:rPr>
          <w:rFonts w:ascii="Times New Roman" w:eastAsia="Times New Roman" w:hAnsi="Times New Roman" w:cs="Times New Roman"/>
          <w:color w:val="000000" w:themeColor="text1"/>
          <w:sz w:val="24"/>
          <w:szCs w:val="24"/>
        </w:rPr>
        <w:t>follow</w:t>
      </w:r>
      <w:r w:rsidR="005F159B">
        <w:rPr>
          <w:rFonts w:ascii="Times New Roman" w:eastAsia="Times New Roman" w:hAnsi="Times New Roman" w:cs="Times New Roman"/>
          <w:color w:val="000000" w:themeColor="text1"/>
          <w:sz w:val="24"/>
          <w:szCs w:val="24"/>
        </w:rPr>
        <w:t xml:space="preserve"> the transcription conventions in Kirby</w:t>
      </w:r>
      <w:r w:rsidR="005E4F40">
        <w:rPr>
          <w:rFonts w:ascii="Times New Roman" w:eastAsia="Times New Roman" w:hAnsi="Times New Roman" w:cs="Times New Roman"/>
          <w:color w:val="000000" w:themeColor="text1"/>
          <w:sz w:val="24"/>
          <w:szCs w:val="24"/>
        </w:rPr>
        <w:t xml:space="preserve"> </w:t>
      </w:r>
      <w:r w:rsidR="00E72E6A">
        <w:rPr>
          <w:rFonts w:ascii="Times New Roman" w:eastAsia="Times New Roman" w:hAnsi="Times New Roman" w:cs="Times New Roman"/>
          <w:color w:val="000000" w:themeColor="text1"/>
          <w:sz w:val="24"/>
          <w:szCs w:val="24"/>
        </w:rPr>
        <w:t>(</w:t>
      </w:r>
      <w:r w:rsidR="005E4F40">
        <w:rPr>
          <w:rFonts w:ascii="Times New Roman" w:eastAsia="Times New Roman" w:hAnsi="Times New Roman" w:cs="Times New Roman"/>
          <w:color w:val="000000" w:themeColor="text1"/>
          <w:sz w:val="24"/>
          <w:szCs w:val="24"/>
        </w:rPr>
        <w:t>2011</w:t>
      </w:r>
      <w:r w:rsidR="00E72E6A">
        <w:rPr>
          <w:rFonts w:ascii="Times New Roman" w:eastAsia="Times New Roman" w:hAnsi="Times New Roman" w:cs="Times New Roman"/>
          <w:color w:val="000000" w:themeColor="text1"/>
          <w:sz w:val="24"/>
          <w:szCs w:val="24"/>
        </w:rPr>
        <w:t>), except for the tone notation</w:t>
      </w:r>
      <w:r w:rsidRPr="00D40001">
        <w:rPr>
          <w:rFonts w:ascii="Times New Roman" w:eastAsia="Times New Roman" w:hAnsi="Times New Roman" w:cs="Times New Roman"/>
          <w:color w:val="000000" w:themeColor="text1"/>
          <w:sz w:val="24"/>
          <w:szCs w:val="24"/>
        </w:rPr>
        <w:t>.</w:t>
      </w:r>
    </w:p>
    <w:p w14:paraId="47C8962D"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75361A4E"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lastRenderedPageBreak/>
        <w:t>(1)   Vietnamese monosyllables</w:t>
      </w:r>
    </w:p>
    <w:p w14:paraId="379C19FF" w14:textId="6C55555C"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đi</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[ɗi</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‘to go’</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i/>
          <w:color w:val="000000" w:themeColor="text1"/>
          <w:sz w:val="24"/>
          <w:szCs w:val="24"/>
        </w:rPr>
        <w:t>nghiêng</w:t>
      </w:r>
      <w:r w:rsidRPr="00D40001">
        <w:rPr>
          <w:rFonts w:ascii="Times New Roman" w:eastAsia="Times New Roman" w:hAnsi="Times New Roman" w:cs="Times New Roman"/>
          <w:color w:val="000000" w:themeColor="text1"/>
          <w:sz w:val="24"/>
          <w:szCs w:val="24"/>
        </w:rPr>
        <w:tab/>
        <w:t>[ŋi</w:t>
      </w:r>
      <w:r w:rsidR="005574FE">
        <w:rPr>
          <w:rFonts w:ascii="Times New Roman" w:eastAsia="Times New Roman" w:hAnsi="Times New Roman" w:cs="Times New Roman"/>
          <w:color w:val="000000" w:themeColor="text1"/>
          <w:sz w:val="24"/>
          <w:szCs w:val="24"/>
        </w:rPr>
        <w:t>ə</w:t>
      </w:r>
      <w:r w:rsidRPr="00D40001">
        <w:rPr>
          <w:rFonts w:ascii="Times New Roman" w:eastAsia="Times New Roman" w:hAnsi="Times New Roman" w:cs="Times New Roman"/>
          <w:color w:val="000000" w:themeColor="text1"/>
          <w:sz w:val="24"/>
          <w:szCs w:val="24"/>
        </w:rPr>
        <w:t>ŋ</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‘to be leaning’</w:t>
      </w:r>
    </w:p>
    <w:p w14:paraId="7A9E289F" w14:textId="264E4A36"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 xml:space="preserve">tuyết </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[tɥi</w:t>
      </w:r>
      <w:r w:rsidR="005574FE">
        <w:rPr>
          <w:rFonts w:ascii="Times New Roman" w:eastAsia="Times New Roman" w:hAnsi="Times New Roman" w:cs="Times New Roman"/>
          <w:color w:val="000000" w:themeColor="text1"/>
          <w:sz w:val="24"/>
          <w:szCs w:val="24"/>
        </w:rPr>
        <w:t>ə</w:t>
      </w:r>
      <w:r w:rsidRPr="00D40001">
        <w:rPr>
          <w:rFonts w:ascii="Times New Roman" w:eastAsia="Times New Roman" w:hAnsi="Times New Roman" w:cs="Times New Roman"/>
          <w:color w:val="000000" w:themeColor="text1"/>
          <w:sz w:val="24"/>
          <w:szCs w:val="24"/>
        </w:rPr>
        <w:t>t</w:t>
      </w:r>
      <w:r w:rsidRPr="00D40001">
        <w:rPr>
          <w:rFonts w:ascii="Times New Roman" w:eastAsia="Times New Roman" w:hAnsi="Times New Roman" w:cs="Times New Roman"/>
          <w:color w:val="000000" w:themeColor="text1"/>
          <w:sz w:val="24"/>
          <w:szCs w:val="24"/>
          <w:vertAlign w:val="superscript"/>
        </w:rPr>
        <w:t>45</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 xml:space="preserve">‘snow’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i/>
          <w:color w:val="000000" w:themeColor="text1"/>
          <w:sz w:val="24"/>
          <w:szCs w:val="24"/>
        </w:rPr>
        <w:t xml:space="preserve">ngoan  </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[ŋwaːn</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‘to be well-behaved’</w:t>
      </w:r>
    </w:p>
    <w:p w14:paraId="20894590"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4D3E6B12"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However, Vietnamese has a significant proportion of non-monosyllabic words. According to Trần and Vallée (2009), 49% of its lexicon is disyllabic and 1% is trisyllabic. Native compounds (2) and reduplicants (3) make up most of the disyllabic vocabulary.</w:t>
      </w:r>
    </w:p>
    <w:p w14:paraId="6E9E6F7F"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4F2852CC"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(2)   Native Vietnamese compounds</w:t>
      </w:r>
    </w:p>
    <w:p w14:paraId="58FD3918"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 xml:space="preserve">nhà nghỉ  </w:t>
      </w:r>
      <w:r w:rsidRPr="00D40001">
        <w:rPr>
          <w:rFonts w:ascii="Times New Roman" w:eastAsia="Times New Roman" w:hAnsi="Times New Roman" w:cs="Times New Roman"/>
          <w:color w:val="000000" w:themeColor="text1"/>
          <w:sz w:val="24"/>
          <w:szCs w:val="24"/>
        </w:rPr>
        <w:tab/>
        <w:t>[ŋa</w:t>
      </w:r>
      <w:r w:rsidRPr="00D40001">
        <w:rPr>
          <w:rFonts w:ascii="Times New Roman" w:eastAsia="Times New Roman" w:hAnsi="Times New Roman" w:cs="Times New Roman"/>
          <w:color w:val="000000" w:themeColor="text1"/>
          <w:sz w:val="24"/>
          <w:szCs w:val="24"/>
          <w:vertAlign w:val="superscript"/>
        </w:rPr>
        <w:t>21</w:t>
      </w:r>
      <w:r w:rsidRPr="00D40001">
        <w:rPr>
          <w:rFonts w:ascii="Times New Roman" w:eastAsia="Times New Roman" w:hAnsi="Times New Roman" w:cs="Times New Roman"/>
          <w:color w:val="000000" w:themeColor="text1"/>
          <w:sz w:val="24"/>
          <w:szCs w:val="24"/>
        </w:rPr>
        <w:t xml:space="preserve"> ŋi</w:t>
      </w:r>
      <w:r w:rsidRPr="00D40001">
        <w:rPr>
          <w:rFonts w:ascii="Times New Roman" w:eastAsia="Times New Roman" w:hAnsi="Times New Roman" w:cs="Times New Roman"/>
          <w:color w:val="000000" w:themeColor="text1"/>
          <w:sz w:val="24"/>
          <w:szCs w:val="24"/>
          <w:vertAlign w:val="superscript"/>
        </w:rPr>
        <w:t>2̰1</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 xml:space="preserve">house+rest   </w:t>
      </w:r>
      <w:r w:rsidRPr="00D40001">
        <w:rPr>
          <w:rFonts w:ascii="Times New Roman" w:eastAsia="Times New Roman" w:hAnsi="Times New Roman" w:cs="Times New Roman"/>
          <w:color w:val="000000" w:themeColor="text1"/>
          <w:sz w:val="24"/>
          <w:szCs w:val="24"/>
        </w:rPr>
        <w:tab/>
        <w:t xml:space="preserve">        </w:t>
      </w:r>
      <w:r w:rsidRPr="00D40001">
        <w:rPr>
          <w:rFonts w:ascii="Times New Roman" w:eastAsia="Times New Roman" w:hAnsi="Times New Roman" w:cs="Times New Roman"/>
          <w:color w:val="000000" w:themeColor="text1"/>
          <w:sz w:val="24"/>
          <w:szCs w:val="24"/>
        </w:rPr>
        <w:tab/>
        <w:t xml:space="preserve">‘inn, low-end hotel’            </w:t>
      </w:r>
      <w:r w:rsidRPr="00D40001">
        <w:rPr>
          <w:rFonts w:ascii="Times New Roman" w:eastAsia="Times New Roman" w:hAnsi="Times New Roman" w:cs="Times New Roman"/>
          <w:color w:val="000000" w:themeColor="text1"/>
          <w:sz w:val="24"/>
          <w:szCs w:val="24"/>
        </w:rPr>
        <w:tab/>
        <w:t xml:space="preserve">       </w:t>
      </w:r>
    </w:p>
    <w:p w14:paraId="05843785" w14:textId="76667B5F"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kiếm ăn</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[ki</w:t>
      </w:r>
      <w:r w:rsidR="005574FE">
        <w:rPr>
          <w:rFonts w:ascii="Times New Roman" w:eastAsia="Times New Roman" w:hAnsi="Times New Roman" w:cs="Times New Roman"/>
          <w:color w:val="000000" w:themeColor="text1"/>
          <w:sz w:val="24"/>
          <w:szCs w:val="24"/>
        </w:rPr>
        <w:t>ə</w:t>
      </w:r>
      <w:r w:rsidRPr="00D40001">
        <w:rPr>
          <w:rFonts w:ascii="Times New Roman" w:eastAsia="Times New Roman" w:hAnsi="Times New Roman" w:cs="Times New Roman"/>
          <w:color w:val="000000" w:themeColor="text1"/>
          <w:sz w:val="24"/>
          <w:szCs w:val="24"/>
        </w:rPr>
        <w:t>m</w:t>
      </w:r>
      <w:r w:rsidRPr="00D40001">
        <w:rPr>
          <w:rFonts w:ascii="Times New Roman" w:eastAsia="Times New Roman" w:hAnsi="Times New Roman" w:cs="Times New Roman"/>
          <w:color w:val="000000" w:themeColor="text1"/>
          <w:sz w:val="24"/>
          <w:szCs w:val="24"/>
          <w:vertAlign w:val="superscript"/>
        </w:rPr>
        <w:t>45</w:t>
      </w:r>
      <w:r w:rsidRPr="00D40001">
        <w:rPr>
          <w:rFonts w:ascii="Times New Roman" w:eastAsia="Times New Roman" w:hAnsi="Times New Roman" w:cs="Times New Roman"/>
          <w:color w:val="000000" w:themeColor="text1"/>
          <w:sz w:val="24"/>
          <w:szCs w:val="24"/>
        </w:rPr>
        <w:t xml:space="preserve"> an</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 xml:space="preserve">search+eat   </w:t>
      </w:r>
      <w:r w:rsidRPr="00D40001">
        <w:rPr>
          <w:rFonts w:ascii="Times New Roman" w:eastAsia="Times New Roman" w:hAnsi="Times New Roman" w:cs="Times New Roman"/>
          <w:color w:val="000000" w:themeColor="text1"/>
          <w:sz w:val="24"/>
          <w:szCs w:val="24"/>
        </w:rPr>
        <w:tab/>
        <w:t xml:space="preserve">        </w:t>
      </w:r>
      <w:r w:rsidRPr="00D40001">
        <w:rPr>
          <w:rFonts w:ascii="Times New Roman" w:eastAsia="Times New Roman" w:hAnsi="Times New Roman" w:cs="Times New Roman"/>
          <w:color w:val="000000" w:themeColor="text1"/>
          <w:sz w:val="24"/>
          <w:szCs w:val="24"/>
        </w:rPr>
        <w:tab/>
        <w:t xml:space="preserve">‘to make a living’                     </w:t>
      </w:r>
    </w:p>
    <w:p w14:paraId="3C52AF13"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 xml:space="preserve">bố mẹ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[ɓo</w:t>
      </w:r>
      <w:r w:rsidRPr="00D40001">
        <w:rPr>
          <w:rFonts w:ascii="Times New Roman" w:eastAsia="Times New Roman" w:hAnsi="Times New Roman" w:cs="Times New Roman"/>
          <w:color w:val="000000" w:themeColor="text1"/>
          <w:sz w:val="24"/>
          <w:szCs w:val="24"/>
          <w:vertAlign w:val="superscript"/>
        </w:rPr>
        <w:t>45</w:t>
      </w:r>
      <w:r w:rsidRPr="00D40001">
        <w:rPr>
          <w:rFonts w:ascii="Times New Roman" w:eastAsia="Times New Roman" w:hAnsi="Times New Roman" w:cs="Times New Roman"/>
          <w:color w:val="000000" w:themeColor="text1"/>
          <w:sz w:val="24"/>
          <w:szCs w:val="24"/>
        </w:rPr>
        <w:t xml:space="preserve"> mɛ</w:t>
      </w:r>
      <w:r w:rsidRPr="00D40001">
        <w:rPr>
          <w:rFonts w:ascii="Times New Roman" w:eastAsia="Times New Roman" w:hAnsi="Times New Roman" w:cs="Times New Roman"/>
          <w:color w:val="000000" w:themeColor="text1"/>
          <w:sz w:val="24"/>
          <w:szCs w:val="24"/>
          <w:vertAlign w:val="superscript"/>
        </w:rPr>
        <w:t>31ʔ</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 xml:space="preserve">father+mother         </w:t>
      </w:r>
      <w:r w:rsidRPr="00D40001">
        <w:rPr>
          <w:rFonts w:ascii="Times New Roman" w:eastAsia="Times New Roman" w:hAnsi="Times New Roman" w:cs="Times New Roman"/>
          <w:color w:val="000000" w:themeColor="text1"/>
          <w:sz w:val="24"/>
          <w:szCs w:val="24"/>
        </w:rPr>
        <w:tab/>
        <w:t>‘parents’</w:t>
      </w:r>
    </w:p>
    <w:p w14:paraId="4B1349DD" w14:textId="5194F12D"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vui tính</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[vuj</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tiŋ</w:t>
      </w:r>
      <w:r w:rsidR="0016776C">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vertAlign w:val="superscript"/>
        </w:rPr>
        <w:t>45</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 xml:space="preserve">happy+temper         </w:t>
      </w:r>
      <w:r w:rsidRPr="00D40001">
        <w:rPr>
          <w:rFonts w:ascii="Times New Roman" w:eastAsia="Times New Roman" w:hAnsi="Times New Roman" w:cs="Times New Roman"/>
          <w:color w:val="000000" w:themeColor="text1"/>
          <w:sz w:val="24"/>
          <w:szCs w:val="24"/>
        </w:rPr>
        <w:tab/>
        <w:t>‘to be good-tempered’</w:t>
      </w:r>
    </w:p>
    <w:p w14:paraId="3E057495"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7256550A"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(3)   Vietnamese reduplicants</w:t>
      </w:r>
    </w:p>
    <w:p w14:paraId="75094376"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bạn bè</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[ɓaːn</w:t>
      </w:r>
      <w:r w:rsidRPr="00D40001">
        <w:rPr>
          <w:rFonts w:ascii="Times New Roman" w:eastAsia="Times New Roman" w:hAnsi="Times New Roman" w:cs="Times New Roman"/>
          <w:color w:val="000000" w:themeColor="text1"/>
          <w:sz w:val="24"/>
          <w:szCs w:val="24"/>
          <w:vertAlign w:val="superscript"/>
        </w:rPr>
        <w:t>31ʔ</w:t>
      </w:r>
      <w:r w:rsidRPr="00D40001">
        <w:rPr>
          <w:rFonts w:ascii="Times New Roman" w:eastAsia="Times New Roman" w:hAnsi="Times New Roman" w:cs="Times New Roman"/>
          <w:color w:val="000000" w:themeColor="text1"/>
          <w:sz w:val="24"/>
          <w:szCs w:val="24"/>
        </w:rPr>
        <w:t xml:space="preserve"> ɓɛ</w:t>
      </w:r>
      <w:r w:rsidRPr="00D40001">
        <w:rPr>
          <w:rFonts w:ascii="Times New Roman" w:eastAsia="Times New Roman" w:hAnsi="Times New Roman" w:cs="Times New Roman"/>
          <w:color w:val="000000" w:themeColor="text1"/>
          <w:sz w:val="24"/>
          <w:szCs w:val="24"/>
          <w:vertAlign w:val="superscript"/>
        </w:rPr>
        <w:t>21</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 xml:space="preserve">friends + RED         </w:t>
      </w:r>
      <w:r w:rsidRPr="00D40001">
        <w:rPr>
          <w:rFonts w:ascii="Times New Roman" w:eastAsia="Times New Roman" w:hAnsi="Times New Roman" w:cs="Times New Roman"/>
          <w:color w:val="000000" w:themeColor="text1"/>
          <w:sz w:val="24"/>
          <w:szCs w:val="24"/>
        </w:rPr>
        <w:tab/>
        <w:t>‘friends’</w:t>
      </w:r>
    </w:p>
    <w:p w14:paraId="7F6DF62E"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 xml:space="preserve">tim tím </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[tim</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tim</w:t>
      </w:r>
      <w:r w:rsidRPr="00D40001">
        <w:rPr>
          <w:rFonts w:ascii="Times New Roman" w:eastAsia="Times New Roman" w:hAnsi="Times New Roman" w:cs="Times New Roman"/>
          <w:color w:val="000000" w:themeColor="text1"/>
          <w:sz w:val="24"/>
          <w:szCs w:val="24"/>
          <w:vertAlign w:val="superscript"/>
        </w:rPr>
        <w:t>45</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 xml:space="preserve">RED + purple         </w:t>
      </w:r>
      <w:r w:rsidRPr="00D40001">
        <w:rPr>
          <w:rFonts w:ascii="Times New Roman" w:eastAsia="Times New Roman" w:hAnsi="Times New Roman" w:cs="Times New Roman"/>
          <w:color w:val="000000" w:themeColor="text1"/>
          <w:sz w:val="24"/>
          <w:szCs w:val="24"/>
        </w:rPr>
        <w:tab/>
        <w:t>‘purplish’</w:t>
      </w:r>
    </w:p>
    <w:p w14:paraId="388A4DB4"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r>
    </w:p>
    <w:p w14:paraId="2CD3CA22" w14:textId="40D9930E"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Vietnamese also has a large number of compounds whose morphemes are borrowed from Chinese. These often have opaque semantics that, as such, seem better analyzed as polysyllables (4). A significant number of loanwords from other languages are also polysyllabic, even if monomorphemic (5). Besides, although this is rarely pointed out in the literature, a number of native Austroasiatic words like </w:t>
      </w:r>
      <w:r w:rsidRPr="00D40001">
        <w:rPr>
          <w:rFonts w:ascii="Times New Roman" w:eastAsia="Times New Roman" w:hAnsi="Times New Roman" w:cs="Times New Roman"/>
          <w:i/>
          <w:color w:val="000000" w:themeColor="text1"/>
          <w:sz w:val="24"/>
          <w:szCs w:val="24"/>
        </w:rPr>
        <w:t xml:space="preserve">tắc kè </w:t>
      </w:r>
      <w:r w:rsidRPr="00D40001">
        <w:rPr>
          <w:rFonts w:ascii="Times New Roman" w:eastAsia="Times New Roman" w:hAnsi="Times New Roman" w:cs="Times New Roman"/>
          <w:color w:val="000000" w:themeColor="text1"/>
          <w:sz w:val="24"/>
          <w:szCs w:val="24"/>
        </w:rPr>
        <w:t>[tak</w:t>
      </w:r>
      <w:r w:rsidRPr="00D40001">
        <w:rPr>
          <w:rFonts w:ascii="Times New Roman" w:eastAsia="Times New Roman" w:hAnsi="Times New Roman" w:cs="Times New Roman"/>
          <w:color w:val="000000" w:themeColor="text1"/>
          <w:sz w:val="24"/>
          <w:szCs w:val="24"/>
          <w:vertAlign w:val="superscript"/>
        </w:rPr>
        <w:t>45</w:t>
      </w:r>
      <w:r w:rsidRPr="00D40001">
        <w:rPr>
          <w:rFonts w:ascii="Times New Roman" w:eastAsia="Times New Roman" w:hAnsi="Times New Roman" w:cs="Times New Roman"/>
          <w:color w:val="000000" w:themeColor="text1"/>
          <w:sz w:val="24"/>
          <w:szCs w:val="24"/>
        </w:rPr>
        <w:t xml:space="preserve"> kɛ</w:t>
      </w:r>
      <w:r w:rsidRPr="00D40001">
        <w:rPr>
          <w:rFonts w:ascii="Times New Roman" w:eastAsia="Times New Roman" w:hAnsi="Times New Roman" w:cs="Times New Roman"/>
          <w:color w:val="000000" w:themeColor="text1"/>
          <w:sz w:val="24"/>
          <w:szCs w:val="24"/>
          <w:vertAlign w:val="superscript"/>
        </w:rPr>
        <w:t>21</w:t>
      </w:r>
      <w:r w:rsidRPr="00D40001">
        <w:rPr>
          <w:rFonts w:ascii="Times New Roman" w:eastAsia="Times New Roman" w:hAnsi="Times New Roman" w:cs="Times New Roman"/>
          <w:color w:val="000000" w:themeColor="text1"/>
          <w:sz w:val="24"/>
          <w:szCs w:val="24"/>
        </w:rPr>
        <w:t xml:space="preserve">] ‘gecko’ and </w:t>
      </w:r>
      <w:r w:rsidRPr="00D40001">
        <w:rPr>
          <w:rFonts w:ascii="Times New Roman" w:eastAsia="Times New Roman" w:hAnsi="Times New Roman" w:cs="Times New Roman"/>
          <w:i/>
          <w:color w:val="000000" w:themeColor="text1"/>
          <w:sz w:val="24"/>
          <w:szCs w:val="24"/>
        </w:rPr>
        <w:t>thọc lét</w:t>
      </w:r>
      <w:r w:rsidRPr="00D40001">
        <w:rPr>
          <w:rFonts w:ascii="Times New Roman" w:eastAsia="Times New Roman" w:hAnsi="Times New Roman" w:cs="Times New Roman"/>
          <w:color w:val="000000" w:themeColor="text1"/>
          <w:sz w:val="24"/>
          <w:szCs w:val="24"/>
        </w:rPr>
        <w:t xml:space="preserve"> [t</w:t>
      </w:r>
      <w:r w:rsidRPr="00D40001">
        <w:rPr>
          <w:rFonts w:ascii="Times New Roman" w:eastAsia="Times New Roman" w:hAnsi="Times New Roman" w:cs="Times New Roman"/>
          <w:color w:val="000000" w:themeColor="text1"/>
          <w:sz w:val="24"/>
          <w:szCs w:val="24"/>
          <w:vertAlign w:val="superscript"/>
        </w:rPr>
        <w:t>h</w:t>
      </w:r>
      <w:r w:rsidR="002534FF">
        <w:rPr>
          <w:rFonts w:ascii="Times New Roman" w:eastAsia="Times New Roman" w:hAnsi="Times New Roman" w:cs="Times New Roman"/>
          <w:color w:val="000000" w:themeColor="text1"/>
          <w:sz w:val="24"/>
          <w:szCs w:val="24"/>
        </w:rPr>
        <w:t>ɔ</w:t>
      </w:r>
      <w:r w:rsidRPr="00D40001">
        <w:rPr>
          <w:rFonts w:ascii="Times New Roman" w:eastAsia="Times New Roman" w:hAnsi="Times New Roman" w:cs="Times New Roman"/>
          <w:color w:val="000000" w:themeColor="text1"/>
          <w:sz w:val="24"/>
          <w:szCs w:val="24"/>
        </w:rPr>
        <w:t>k͡p</w:t>
      </w:r>
      <w:r w:rsidRPr="00D40001">
        <w:rPr>
          <w:rFonts w:ascii="Times New Roman" w:eastAsia="Times New Roman" w:hAnsi="Times New Roman" w:cs="Times New Roman"/>
          <w:color w:val="000000" w:themeColor="text1"/>
          <w:sz w:val="24"/>
          <w:szCs w:val="24"/>
          <w:vertAlign w:val="superscript"/>
        </w:rPr>
        <w:t>31</w:t>
      </w:r>
      <w:r w:rsidRPr="00D40001">
        <w:rPr>
          <w:rFonts w:ascii="Times New Roman" w:eastAsia="Times New Roman" w:hAnsi="Times New Roman" w:cs="Times New Roman"/>
          <w:color w:val="000000" w:themeColor="text1"/>
          <w:sz w:val="24"/>
          <w:szCs w:val="24"/>
        </w:rPr>
        <w:t xml:space="preserve"> let</w:t>
      </w:r>
      <w:r w:rsidRPr="00D40001">
        <w:rPr>
          <w:rFonts w:ascii="Times New Roman" w:eastAsia="Times New Roman" w:hAnsi="Times New Roman" w:cs="Times New Roman"/>
          <w:color w:val="000000" w:themeColor="text1"/>
          <w:sz w:val="24"/>
          <w:szCs w:val="24"/>
          <w:vertAlign w:val="superscript"/>
        </w:rPr>
        <w:t>45</w:t>
      </w:r>
      <w:r w:rsidRPr="00D40001">
        <w:rPr>
          <w:rFonts w:ascii="Times New Roman" w:eastAsia="Times New Roman" w:hAnsi="Times New Roman" w:cs="Times New Roman"/>
          <w:color w:val="000000" w:themeColor="text1"/>
          <w:sz w:val="24"/>
          <w:szCs w:val="24"/>
        </w:rPr>
        <w:t>] ‘to tickle’ seem to constitute polysyllabic morphemes.</w:t>
      </w:r>
    </w:p>
    <w:p w14:paraId="53FE48BA"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5D38E142" w14:textId="48584782"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(4)   Opaque Sino-Vietnamese compounds</w:t>
      </w:r>
      <w:r w:rsidR="002534FF">
        <w:rPr>
          <w:rFonts w:ascii="Times New Roman" w:eastAsia="Times New Roman" w:hAnsi="Times New Roman" w:cs="Times New Roman"/>
          <w:color w:val="000000" w:themeColor="text1"/>
          <w:sz w:val="24"/>
          <w:szCs w:val="24"/>
        </w:rPr>
        <w:t xml:space="preserve">  </w:t>
      </w:r>
    </w:p>
    <w:p w14:paraId="6A268B13" w14:textId="2EDE485B"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tuần lộc</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[t</w:t>
      </w:r>
      <w:r w:rsidR="00036F0F">
        <w:rPr>
          <w:rFonts w:ascii="Times New Roman" w:eastAsia="Times New Roman" w:hAnsi="Times New Roman" w:cs="Times New Roman"/>
          <w:color w:val="000000" w:themeColor="text1"/>
          <w:sz w:val="24"/>
          <w:szCs w:val="24"/>
        </w:rPr>
        <w:t>w</w:t>
      </w:r>
      <w:r w:rsidR="00726AEA">
        <w:rPr>
          <w:rFonts w:ascii="Times New Roman" w:eastAsia="Times New Roman" w:hAnsi="Times New Roman" w:cs="Times New Roman"/>
          <w:color w:val="000000" w:themeColor="text1"/>
          <w:sz w:val="24"/>
          <w:szCs w:val="24"/>
        </w:rPr>
        <w:t>ɤ</w:t>
      </w:r>
      <w:r w:rsidR="005574FE">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rPr>
        <w:t>n</w:t>
      </w:r>
      <w:r w:rsidRPr="00D40001">
        <w:rPr>
          <w:rFonts w:ascii="Times New Roman" w:eastAsia="Times New Roman" w:hAnsi="Times New Roman" w:cs="Times New Roman"/>
          <w:color w:val="000000" w:themeColor="text1"/>
          <w:sz w:val="24"/>
          <w:szCs w:val="24"/>
          <w:vertAlign w:val="superscript"/>
        </w:rPr>
        <w:t>21</w:t>
      </w:r>
      <w:r w:rsidRPr="00D40001">
        <w:rPr>
          <w:rFonts w:ascii="Times New Roman" w:eastAsia="Times New Roman" w:hAnsi="Times New Roman" w:cs="Times New Roman"/>
          <w:color w:val="000000" w:themeColor="text1"/>
          <w:sz w:val="24"/>
          <w:szCs w:val="24"/>
        </w:rPr>
        <w:t xml:space="preserve"> lok͡p</w:t>
      </w:r>
      <w:r w:rsidRPr="00D40001">
        <w:rPr>
          <w:rFonts w:ascii="Times New Roman" w:eastAsia="Times New Roman" w:hAnsi="Times New Roman" w:cs="Times New Roman"/>
          <w:color w:val="000000" w:themeColor="text1"/>
          <w:sz w:val="24"/>
          <w:szCs w:val="24"/>
          <w:vertAlign w:val="superscript"/>
        </w:rPr>
        <w:t>31</w:t>
      </w:r>
      <w:r w:rsidRPr="00D40001">
        <w:rPr>
          <w:rFonts w:ascii="Times New Roman" w:eastAsia="Gungsuh" w:hAnsi="Times New Roman" w:cs="Times New Roman"/>
          <w:color w:val="000000" w:themeColor="text1"/>
          <w:sz w:val="24"/>
          <w:szCs w:val="24"/>
        </w:rPr>
        <w:t xml:space="preserve">]  </w:t>
      </w:r>
      <w:r w:rsidRPr="00D40001">
        <w:rPr>
          <w:rFonts w:ascii="Times New Roman" w:eastAsia="Gungsuh" w:hAnsi="Times New Roman" w:cs="Times New Roman"/>
          <w:color w:val="000000" w:themeColor="text1"/>
          <w:sz w:val="24"/>
          <w:szCs w:val="24"/>
        </w:rPr>
        <w:tab/>
        <w:t xml:space="preserve">docile + deer           </w:t>
      </w:r>
      <w:r w:rsidRPr="00D40001">
        <w:rPr>
          <w:rFonts w:ascii="Times New Roman" w:eastAsia="Gungsuh" w:hAnsi="Times New Roman" w:cs="Times New Roman"/>
          <w:color w:val="000000" w:themeColor="text1"/>
          <w:sz w:val="24"/>
          <w:szCs w:val="24"/>
        </w:rPr>
        <w:tab/>
        <w:t xml:space="preserve">‘elk, reindeer’ </w:t>
      </w:r>
      <w:r w:rsidRPr="00D40001">
        <w:rPr>
          <w:rFonts w:ascii="Times New Roman" w:eastAsia="Gungsuh" w:hAnsi="Times New Roman" w:cs="Times New Roman"/>
          <w:color w:val="000000" w:themeColor="text1"/>
          <w:sz w:val="24"/>
          <w:szCs w:val="24"/>
        </w:rPr>
        <w:t>馴鹿</w:t>
      </w:r>
    </w:p>
    <w:p w14:paraId="63B23988" w14:textId="697D924F"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thái độ</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[t</w:t>
      </w:r>
      <w:r w:rsidRPr="00D40001">
        <w:rPr>
          <w:rFonts w:ascii="Times New Roman" w:eastAsia="Times New Roman" w:hAnsi="Times New Roman" w:cs="Times New Roman"/>
          <w:color w:val="000000" w:themeColor="text1"/>
          <w:sz w:val="24"/>
          <w:szCs w:val="24"/>
          <w:vertAlign w:val="superscript"/>
        </w:rPr>
        <w:t>h</w:t>
      </w:r>
      <w:r w:rsidRPr="00D40001">
        <w:rPr>
          <w:rFonts w:ascii="Times New Roman" w:eastAsia="Times New Roman" w:hAnsi="Times New Roman" w:cs="Times New Roman"/>
          <w:color w:val="000000" w:themeColor="text1"/>
          <w:sz w:val="24"/>
          <w:szCs w:val="24"/>
        </w:rPr>
        <w:t>a</w:t>
      </w:r>
      <w:r w:rsidR="00452910" w:rsidRPr="00D40001">
        <w:rPr>
          <w:rFonts w:ascii="Times New Roman" w:eastAsia="Times New Roman" w:hAnsi="Times New Roman" w:cs="Times New Roman"/>
          <w:color w:val="000000" w:themeColor="text1"/>
          <w:sz w:val="24"/>
          <w:szCs w:val="24"/>
        </w:rPr>
        <w:t>ː</w:t>
      </w:r>
      <w:r w:rsidRPr="00D40001">
        <w:rPr>
          <w:rFonts w:ascii="Times New Roman" w:eastAsia="Times New Roman" w:hAnsi="Times New Roman" w:cs="Times New Roman"/>
          <w:color w:val="000000" w:themeColor="text1"/>
          <w:sz w:val="24"/>
          <w:szCs w:val="24"/>
        </w:rPr>
        <w:t>j</w:t>
      </w:r>
      <w:r w:rsidRPr="00D40001">
        <w:rPr>
          <w:rFonts w:ascii="Times New Roman" w:eastAsia="Times New Roman" w:hAnsi="Times New Roman" w:cs="Times New Roman"/>
          <w:color w:val="000000" w:themeColor="text1"/>
          <w:sz w:val="24"/>
          <w:szCs w:val="24"/>
          <w:vertAlign w:val="superscript"/>
        </w:rPr>
        <w:t>24</w:t>
      </w:r>
      <w:r w:rsidRPr="00D40001">
        <w:rPr>
          <w:rFonts w:ascii="Times New Roman" w:eastAsia="Times New Roman" w:hAnsi="Times New Roman" w:cs="Times New Roman"/>
          <w:color w:val="000000" w:themeColor="text1"/>
          <w:sz w:val="24"/>
          <w:szCs w:val="24"/>
        </w:rPr>
        <w:t xml:space="preserve"> ɗo</w:t>
      </w:r>
      <w:r w:rsidRPr="00D40001">
        <w:rPr>
          <w:rFonts w:ascii="Times New Roman" w:eastAsia="Times New Roman" w:hAnsi="Times New Roman" w:cs="Times New Roman"/>
          <w:color w:val="000000" w:themeColor="text1"/>
          <w:sz w:val="24"/>
          <w:szCs w:val="24"/>
          <w:vertAlign w:val="superscript"/>
        </w:rPr>
        <w:t>31ʔ</w:t>
      </w:r>
      <w:r w:rsidRPr="00D40001">
        <w:rPr>
          <w:rFonts w:ascii="Times New Roman" w:eastAsia="Gungsuh" w:hAnsi="Times New Roman" w:cs="Times New Roman"/>
          <w:color w:val="000000" w:themeColor="text1"/>
          <w:sz w:val="24"/>
          <w:szCs w:val="24"/>
        </w:rPr>
        <w:t xml:space="preserve">]    </w:t>
      </w:r>
      <w:r w:rsidRPr="00D40001">
        <w:rPr>
          <w:rFonts w:ascii="Times New Roman" w:eastAsia="Gungsuh" w:hAnsi="Times New Roman" w:cs="Times New Roman"/>
          <w:color w:val="000000" w:themeColor="text1"/>
          <w:sz w:val="24"/>
          <w:szCs w:val="24"/>
        </w:rPr>
        <w:tab/>
        <w:t xml:space="preserve">appearance + degree    ‘behavior’ </w:t>
      </w:r>
      <w:r w:rsidRPr="00D40001">
        <w:rPr>
          <w:rFonts w:ascii="Times New Roman" w:eastAsia="Gungsuh" w:hAnsi="Times New Roman" w:cs="Times New Roman"/>
          <w:color w:val="000000" w:themeColor="text1"/>
          <w:sz w:val="24"/>
          <w:szCs w:val="24"/>
        </w:rPr>
        <w:t>態度</w:t>
      </w:r>
    </w:p>
    <w:p w14:paraId="47560A3F"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4AD3E5AF"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(5)   Vietnamese monomorphemic polysyllables (loanwords)</w:t>
      </w:r>
    </w:p>
    <w:p w14:paraId="3E1F3966" w14:textId="77777777" w:rsidR="009E0763" w:rsidRPr="00D40001" w:rsidRDefault="007A6F32" w:rsidP="00EB42D2">
      <w:pPr>
        <w:tabs>
          <w:tab w:val="left" w:pos="1985"/>
          <w:tab w:val="left" w:pos="4253"/>
        </w:tabs>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lastRenderedPageBreak/>
        <w:t>ban công</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[ɓaːn</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koŋ͡m</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 xml:space="preserve">balcony (&lt; French </w:t>
      </w:r>
      <w:r w:rsidRPr="00D40001">
        <w:rPr>
          <w:rFonts w:ascii="Times New Roman" w:eastAsia="Times New Roman" w:hAnsi="Times New Roman" w:cs="Times New Roman"/>
          <w:i/>
          <w:color w:val="000000" w:themeColor="text1"/>
          <w:sz w:val="24"/>
          <w:szCs w:val="24"/>
        </w:rPr>
        <w:t>balcon</w:t>
      </w:r>
      <w:r w:rsidRPr="00D40001">
        <w:rPr>
          <w:rFonts w:ascii="Times New Roman" w:eastAsia="Times New Roman" w:hAnsi="Times New Roman" w:cs="Times New Roman"/>
          <w:color w:val="000000" w:themeColor="text1"/>
          <w:sz w:val="24"/>
          <w:szCs w:val="24"/>
        </w:rPr>
        <w:t>)</w:t>
      </w:r>
    </w:p>
    <w:p w14:paraId="4EE9DB31" w14:textId="77777777" w:rsidR="009E0763" w:rsidRPr="00D40001" w:rsidRDefault="007A6F32" w:rsidP="00EB42D2">
      <w:pPr>
        <w:tabs>
          <w:tab w:val="left" w:pos="1985"/>
          <w:tab w:val="left" w:pos="4253"/>
        </w:tabs>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phô tô cóp pi</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[fo</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to</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kɔk͡p</w:t>
      </w:r>
      <w:r w:rsidRPr="00D40001">
        <w:rPr>
          <w:rFonts w:ascii="Times New Roman" w:eastAsia="Times New Roman" w:hAnsi="Times New Roman" w:cs="Times New Roman"/>
          <w:color w:val="000000" w:themeColor="text1"/>
          <w:sz w:val="24"/>
          <w:szCs w:val="24"/>
          <w:vertAlign w:val="superscript"/>
        </w:rPr>
        <w:t>45</w:t>
      </w:r>
      <w:r w:rsidRPr="00D40001">
        <w:rPr>
          <w:rFonts w:ascii="Times New Roman" w:eastAsia="Times New Roman" w:hAnsi="Times New Roman" w:cs="Times New Roman"/>
          <w:color w:val="000000" w:themeColor="text1"/>
          <w:sz w:val="24"/>
          <w:szCs w:val="24"/>
        </w:rPr>
        <w:t xml:space="preserve"> pi</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 xml:space="preserve">photocopy (&lt; French </w:t>
      </w:r>
      <w:r w:rsidRPr="00D40001">
        <w:rPr>
          <w:rFonts w:ascii="Times New Roman" w:eastAsia="Times New Roman" w:hAnsi="Times New Roman" w:cs="Times New Roman"/>
          <w:i/>
          <w:color w:val="000000" w:themeColor="text1"/>
          <w:sz w:val="24"/>
          <w:szCs w:val="24"/>
        </w:rPr>
        <w:t>photocopie</w:t>
      </w:r>
      <w:r w:rsidRPr="00D40001">
        <w:rPr>
          <w:rFonts w:ascii="Times New Roman" w:eastAsia="Times New Roman" w:hAnsi="Times New Roman" w:cs="Times New Roman"/>
          <w:color w:val="000000" w:themeColor="text1"/>
          <w:sz w:val="24"/>
          <w:szCs w:val="24"/>
        </w:rPr>
        <w:t>)</w:t>
      </w:r>
    </w:p>
    <w:p w14:paraId="7C8AB82B" w14:textId="12D8EF75" w:rsidR="009E0763" w:rsidRPr="00D40001" w:rsidRDefault="007A6F32">
      <w:pPr>
        <w:tabs>
          <w:tab w:val="left" w:pos="1985"/>
          <w:tab w:val="left" w:pos="4253"/>
        </w:tabs>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i/>
          <w:color w:val="000000" w:themeColor="text1"/>
          <w:sz w:val="24"/>
          <w:szCs w:val="24"/>
        </w:rPr>
        <w:t>Trà Vinh</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[t</w:t>
      </w:r>
      <w:r w:rsidR="0016776C">
        <w:rPr>
          <w:rFonts w:ascii="Times New Roman" w:eastAsia="Times New Roman" w:hAnsi="Times New Roman" w:cs="Times New Roman"/>
          <w:color w:val="000000" w:themeColor="text1"/>
          <w:sz w:val="24"/>
          <w:szCs w:val="24"/>
        </w:rPr>
        <w:t>ɕ</w:t>
      </w:r>
      <w:r w:rsidRPr="00D40001">
        <w:rPr>
          <w:rFonts w:ascii="Times New Roman" w:eastAsia="Times New Roman" w:hAnsi="Times New Roman" w:cs="Times New Roman"/>
          <w:color w:val="000000" w:themeColor="text1"/>
          <w:sz w:val="24"/>
          <w:szCs w:val="24"/>
        </w:rPr>
        <w:t>a</w:t>
      </w:r>
      <w:r w:rsidRPr="00D40001">
        <w:rPr>
          <w:rFonts w:ascii="Times New Roman" w:eastAsia="Times New Roman" w:hAnsi="Times New Roman" w:cs="Times New Roman"/>
          <w:color w:val="000000" w:themeColor="text1"/>
          <w:sz w:val="24"/>
          <w:szCs w:val="24"/>
          <w:vertAlign w:val="superscript"/>
        </w:rPr>
        <w:t>21</w:t>
      </w:r>
      <w:r w:rsidRPr="00D40001">
        <w:rPr>
          <w:rFonts w:ascii="Times New Roman" w:eastAsia="Times New Roman" w:hAnsi="Times New Roman" w:cs="Times New Roman"/>
          <w:color w:val="000000" w:themeColor="text1"/>
          <w:sz w:val="24"/>
          <w:szCs w:val="24"/>
        </w:rPr>
        <w:t xml:space="preserve"> viŋ</w:t>
      </w:r>
      <w:r w:rsidR="0016776C">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vertAlign w:val="superscript"/>
        </w:rPr>
        <w:t>44</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 xml:space="preserve">place name (&lt; Khmer </w:t>
      </w:r>
      <w:r w:rsidRPr="00D40001">
        <w:rPr>
          <w:rFonts w:ascii="Times New Roman" w:eastAsia="Times New Roman" w:hAnsi="Times New Roman" w:cs="Times New Roman"/>
          <w:i/>
          <w:color w:val="000000" w:themeColor="text1"/>
          <w:sz w:val="24"/>
          <w:szCs w:val="24"/>
        </w:rPr>
        <w:t>[Preah] Trapeang</w:t>
      </w:r>
      <w:r w:rsidR="00EB42D2">
        <w:rPr>
          <w:rFonts w:ascii="Times New Roman" w:eastAsia="Times New Roman" w:hAnsi="Times New Roman" w:cs="Times New Roman"/>
          <w:i/>
          <w:color w:val="000000" w:themeColor="text1"/>
          <w:sz w:val="24"/>
          <w:szCs w:val="24"/>
        </w:rPr>
        <w:t xml:space="preserve"> </w:t>
      </w:r>
      <w:r w:rsidR="00EB42D2">
        <w:rPr>
          <w:rStyle w:val="st"/>
          <w:rFonts w:cs="Leelawadee UI" w:hint="cs"/>
          <w:cs/>
          <w:lang w:bidi="km-KH"/>
        </w:rPr>
        <w:t>ព្រះត្រពាំង</w:t>
      </w:r>
      <w:r w:rsidRPr="00D40001">
        <w:rPr>
          <w:rFonts w:ascii="Times New Roman" w:eastAsia="Times New Roman" w:hAnsi="Times New Roman" w:cs="Times New Roman"/>
          <w:color w:val="000000" w:themeColor="text1"/>
          <w:sz w:val="24"/>
          <w:szCs w:val="24"/>
        </w:rPr>
        <w:t>)</w:t>
      </w:r>
    </w:p>
    <w:p w14:paraId="70C853DC"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50462412" w14:textId="2B34115E"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By definition, monosyllabic words cannot bear paradigmatic or syntagmatic </w:t>
      </w:r>
      <w:r w:rsidR="00221ED2">
        <w:rPr>
          <w:rFonts w:ascii="Times New Roman" w:eastAsia="Times New Roman" w:hAnsi="Times New Roman" w:cs="Times New Roman"/>
          <w:color w:val="000000" w:themeColor="text1"/>
          <w:sz w:val="24"/>
          <w:szCs w:val="24"/>
        </w:rPr>
        <w:t xml:space="preserve">word </w:t>
      </w:r>
      <w:r w:rsidRPr="00D40001">
        <w:rPr>
          <w:rFonts w:ascii="Times New Roman" w:eastAsia="Times New Roman" w:hAnsi="Times New Roman" w:cs="Times New Roman"/>
          <w:color w:val="000000" w:themeColor="text1"/>
          <w:sz w:val="24"/>
          <w:szCs w:val="24"/>
        </w:rPr>
        <w:t>stress. However, even in languages whose core lexicon is monosyllabic, polysyllabic words can have fairly complicated stress patterns. While Vietnamese polysyllables do not seem to show any type of word-level prominence (Brunelle 2017), the Indic loanwords of many Southeast Asian languages have alternating stress systems that are not necessarily attested in their native lexicon (Luangthongkum 1977; Potisuk</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1994; Potisuk</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1996; Green 2005). For instance, polysyllabic Thai words show a tendency to alternating iambic stress, stress clash avoidance and the application of the stress-to-weight principle, as illustrated in (6).</w:t>
      </w:r>
    </w:p>
    <w:p w14:paraId="2DE297D6"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68E7C9A7"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(6)   Stress in Thai polysyllabic words</w:t>
      </w:r>
    </w:p>
    <w:p w14:paraId="1F2FEE80"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(examples adapted from Luangthongkum 1977:199)</w:t>
      </w:r>
    </w:p>
    <w:p w14:paraId="0CDD6E62" w14:textId="721B23B2" w:rsidR="009E0763" w:rsidRPr="00D40001" w:rsidRDefault="00C27633" w:rsidP="00A05523">
      <w:pPr>
        <w:tabs>
          <w:tab w:val="left" w:pos="2552"/>
          <w:tab w:val="left" w:pos="4820"/>
        </w:tabs>
        <w:spacing w:line="360" w:lineRule="auto"/>
        <w:ind w:firstLine="567"/>
        <w:rPr>
          <w:rFonts w:ascii="Times New Roman" w:eastAsia="Times New Roman" w:hAnsi="Times New Roman" w:cs="Times New Roman"/>
          <w:color w:val="000000" w:themeColor="text1"/>
          <w:sz w:val="24"/>
          <w:szCs w:val="24"/>
        </w:rPr>
      </w:pPr>
      <w:r w:rsidRPr="00E72E6A">
        <w:rPr>
          <w:rFonts w:ascii="Tahoma" w:eastAsia="Times New Roman" w:hAnsi="Tahoma" w:cs="Tahoma"/>
          <w:color w:val="000000" w:themeColor="text1"/>
          <w:sz w:val="24"/>
          <w:szCs w:val="24"/>
          <w:cs/>
          <w:lang w:bidi="th-TH"/>
        </w:rPr>
        <w:t>โทรทัศน์</w:t>
      </w:r>
      <w:r w:rsidRPr="00C27633">
        <w:rPr>
          <w:rFonts w:ascii="Times New Roman" w:eastAsia="Times New Roman" w:hAnsi="Times New Roman" w:cs="Arial Unicode MS"/>
          <w:color w:val="000000" w:themeColor="text1"/>
          <w:sz w:val="24"/>
          <w:szCs w:val="24"/>
          <w:cs/>
          <w:lang w:bidi="th-TH"/>
        </w:rPr>
        <w:t xml:space="preserve"> </w:t>
      </w:r>
      <w:r>
        <w:rPr>
          <w:rFonts w:ascii="Times New Roman" w:eastAsia="Times New Roman" w:hAnsi="Times New Roman" w:cs="Arial Unicode MS"/>
          <w:color w:val="000000" w:themeColor="text1"/>
          <w:sz w:val="24"/>
          <w:szCs w:val="24"/>
          <w:lang w:bidi="th-TH"/>
        </w:rPr>
        <w:tab/>
      </w:r>
      <w:r w:rsidR="007A6F32" w:rsidRPr="00D40001">
        <w:rPr>
          <w:rFonts w:ascii="Times New Roman" w:eastAsia="Times New Roman" w:hAnsi="Times New Roman" w:cs="Times New Roman"/>
          <w:color w:val="000000" w:themeColor="text1"/>
          <w:sz w:val="24"/>
          <w:szCs w:val="24"/>
        </w:rPr>
        <w:t>ˌt</w:t>
      </w:r>
      <w:r w:rsidR="007A6F32" w:rsidRPr="00D40001">
        <w:rPr>
          <w:rFonts w:ascii="Times New Roman" w:eastAsia="Times New Roman" w:hAnsi="Times New Roman" w:cs="Times New Roman"/>
          <w:color w:val="000000" w:themeColor="text1"/>
          <w:sz w:val="24"/>
          <w:szCs w:val="24"/>
          <w:vertAlign w:val="superscript"/>
        </w:rPr>
        <w:t>h</w:t>
      </w:r>
      <w:r w:rsidR="007A6F32" w:rsidRPr="00D40001">
        <w:rPr>
          <w:rFonts w:ascii="Times New Roman" w:eastAsia="Times New Roman" w:hAnsi="Times New Roman" w:cs="Times New Roman"/>
          <w:color w:val="000000" w:themeColor="text1"/>
          <w:sz w:val="24"/>
          <w:szCs w:val="24"/>
        </w:rPr>
        <w:t>oːrə</w:t>
      </w:r>
      <w:r w:rsidR="000C385F">
        <w:rPr>
          <w:rFonts w:ascii="Times New Roman" w:eastAsia="Times New Roman" w:hAnsi="Times New Roman" w:cs="Times New Roman"/>
          <w:color w:val="000000" w:themeColor="text1"/>
          <w:sz w:val="24"/>
          <w:szCs w:val="24"/>
        </w:rPr>
        <w:t>ˈ</w:t>
      </w:r>
      <w:r w:rsidR="007A6F32" w:rsidRPr="00D40001">
        <w:rPr>
          <w:rFonts w:ascii="Times New Roman" w:eastAsia="Times New Roman" w:hAnsi="Times New Roman" w:cs="Times New Roman"/>
          <w:color w:val="000000" w:themeColor="text1"/>
          <w:sz w:val="24"/>
          <w:szCs w:val="24"/>
        </w:rPr>
        <w:t>t</w:t>
      </w:r>
      <w:r w:rsidR="007A6F32" w:rsidRPr="00D40001">
        <w:rPr>
          <w:rFonts w:ascii="Times New Roman" w:eastAsia="Times New Roman" w:hAnsi="Times New Roman" w:cs="Times New Roman"/>
          <w:color w:val="000000" w:themeColor="text1"/>
          <w:sz w:val="24"/>
          <w:szCs w:val="24"/>
          <w:vertAlign w:val="superscript"/>
        </w:rPr>
        <w:t>h</w:t>
      </w:r>
      <w:r w:rsidR="007A6F32" w:rsidRPr="00D40001">
        <w:rPr>
          <w:rFonts w:ascii="Times New Roman" w:eastAsia="Times New Roman" w:hAnsi="Times New Roman" w:cs="Times New Roman"/>
          <w:color w:val="000000" w:themeColor="text1"/>
          <w:sz w:val="24"/>
          <w:szCs w:val="24"/>
        </w:rPr>
        <w:t>át  ‘television’</w:t>
      </w:r>
    </w:p>
    <w:p w14:paraId="25E05CD3" w14:textId="4A1AFC72" w:rsidR="009E0763" w:rsidRDefault="00A05523" w:rsidP="00A05523">
      <w:pPr>
        <w:tabs>
          <w:tab w:val="left" w:pos="2552"/>
          <w:tab w:val="left" w:pos="4820"/>
        </w:tabs>
        <w:spacing w:line="360" w:lineRule="auto"/>
        <w:ind w:firstLine="567"/>
        <w:rPr>
          <w:rFonts w:ascii="Times New Roman" w:eastAsia="Times New Roman" w:hAnsi="Times New Roman" w:cs="Times New Roman"/>
          <w:color w:val="000000" w:themeColor="text1"/>
          <w:sz w:val="24"/>
          <w:szCs w:val="24"/>
        </w:rPr>
      </w:pPr>
      <w:r w:rsidRPr="00E72E6A">
        <w:rPr>
          <w:rFonts w:ascii="Tahoma" w:eastAsia="Times New Roman" w:hAnsi="Tahoma" w:cs="Tahoma" w:hint="cs"/>
          <w:color w:val="000000" w:themeColor="text1"/>
          <w:sz w:val="24"/>
          <w:szCs w:val="24"/>
          <w:cs/>
          <w:lang w:bidi="th-TH"/>
        </w:rPr>
        <w:t>มะเร็ง</w:t>
      </w:r>
      <w:r w:rsidRPr="00AC3A19">
        <w:rPr>
          <w:rFonts w:ascii="Tahoma" w:eastAsia="Times New Roman" w:hAnsi="Tahoma" w:cs="Tahoma" w:hint="cs"/>
          <w:color w:val="000000" w:themeColor="text1"/>
          <w:sz w:val="24"/>
          <w:szCs w:val="24"/>
          <w:cs/>
          <w:lang w:bidi="th-TH"/>
        </w:rPr>
        <w:t>ใน</w:t>
      </w:r>
      <w:r w:rsidRPr="00E72E6A">
        <w:rPr>
          <w:rFonts w:ascii="Tahoma" w:eastAsia="Times New Roman" w:hAnsi="Tahoma" w:cs="Tahoma" w:hint="cs"/>
          <w:color w:val="000000" w:themeColor="text1"/>
          <w:sz w:val="24"/>
          <w:szCs w:val="24"/>
          <w:cs/>
          <w:lang w:bidi="th-TH"/>
        </w:rPr>
        <w:t>เม็ดโลหิต</w:t>
      </w:r>
      <w:r>
        <w:rPr>
          <w:rFonts w:ascii="Tahoma" w:eastAsia="Times New Roman" w:hAnsi="Tahoma" w:cs="Tahoma"/>
          <w:color w:val="000000" w:themeColor="text1"/>
          <w:sz w:val="24"/>
          <w:szCs w:val="24"/>
          <w:lang w:bidi="th-TH"/>
        </w:rPr>
        <w:tab/>
      </w:r>
      <w:r w:rsidR="007A6F32" w:rsidRPr="00D40001">
        <w:rPr>
          <w:rFonts w:ascii="Times New Roman" w:eastAsia="Times New Roman" w:hAnsi="Times New Roman" w:cs="Times New Roman"/>
          <w:color w:val="000000" w:themeColor="text1"/>
          <w:sz w:val="24"/>
          <w:szCs w:val="24"/>
        </w:rPr>
        <w:t>m</w:t>
      </w:r>
      <w:r w:rsidRPr="00D40001">
        <w:rPr>
          <w:rFonts w:ascii="Times New Roman" w:eastAsia="Times New Roman" w:hAnsi="Times New Roman" w:cs="Times New Roman"/>
          <w:color w:val="000000" w:themeColor="text1"/>
          <w:sz w:val="24"/>
          <w:szCs w:val="24"/>
        </w:rPr>
        <w:t>ə</w:t>
      </w:r>
      <w:r w:rsidR="007A6F32" w:rsidRPr="00D40001">
        <w:rPr>
          <w:rFonts w:ascii="Times New Roman" w:eastAsia="Times New Roman" w:hAnsi="Times New Roman" w:cs="Times New Roman"/>
          <w:color w:val="000000" w:themeColor="text1"/>
          <w:sz w:val="24"/>
          <w:szCs w:val="24"/>
        </w:rPr>
        <w:t>ˌreŋnəiˌmétlo</w:t>
      </w:r>
      <w:r w:rsidR="000C385F">
        <w:rPr>
          <w:rFonts w:ascii="Times New Roman" w:eastAsia="Times New Roman" w:hAnsi="Times New Roman" w:cs="Times New Roman"/>
          <w:color w:val="000000" w:themeColor="text1"/>
          <w:sz w:val="24"/>
          <w:szCs w:val="24"/>
        </w:rPr>
        <w:t>ˈ</w:t>
      </w:r>
      <w:r w:rsidR="007A6F32" w:rsidRPr="00D40001">
        <w:rPr>
          <w:rFonts w:ascii="Times New Roman" w:eastAsia="Times New Roman" w:hAnsi="Times New Roman" w:cs="Times New Roman"/>
          <w:color w:val="000000" w:themeColor="text1"/>
          <w:sz w:val="24"/>
          <w:szCs w:val="24"/>
        </w:rPr>
        <w:t xml:space="preserve">hìt </w:t>
      </w:r>
      <w:r>
        <w:rPr>
          <w:rFonts w:ascii="Times New Roman" w:eastAsia="Times New Roman" w:hAnsi="Times New Roman" w:cs="Times New Roman"/>
          <w:color w:val="000000" w:themeColor="text1"/>
          <w:sz w:val="24"/>
          <w:szCs w:val="24"/>
        </w:rPr>
        <w:tab/>
      </w:r>
      <w:r w:rsidR="007A6F32" w:rsidRPr="00D40001">
        <w:rPr>
          <w:rFonts w:ascii="Times New Roman" w:eastAsia="Times New Roman" w:hAnsi="Times New Roman" w:cs="Times New Roman"/>
          <w:color w:val="000000" w:themeColor="text1"/>
          <w:sz w:val="24"/>
          <w:szCs w:val="24"/>
        </w:rPr>
        <w:t>‘leukemia’</w:t>
      </w:r>
    </w:p>
    <w:p w14:paraId="371A76FE" w14:textId="7F8AF553" w:rsidR="00A05523" w:rsidRDefault="00A05523" w:rsidP="00A05523">
      <w:pPr>
        <w:tabs>
          <w:tab w:val="left" w:pos="2552"/>
          <w:tab w:val="left" w:pos="4820"/>
        </w:tabs>
        <w:spacing w:line="360" w:lineRule="auto"/>
        <w:ind w:firstLine="567"/>
        <w:rPr>
          <w:rFonts w:ascii="Times New Roman" w:eastAsia="Times New Roman" w:hAnsi="Times New Roman" w:cs="Times New Roman"/>
          <w:color w:val="000000" w:themeColor="text1"/>
          <w:sz w:val="24"/>
          <w:szCs w:val="24"/>
        </w:rPr>
      </w:pPr>
      <w:r w:rsidRPr="00E72E6A">
        <w:rPr>
          <w:rFonts w:ascii="Tahoma" w:eastAsia="Times New Roman" w:hAnsi="Tahoma" w:cs="Tahoma" w:hint="cs"/>
          <w:color w:val="000000" w:themeColor="text1"/>
          <w:sz w:val="24"/>
          <w:szCs w:val="24"/>
          <w:cs/>
          <w:lang w:bidi="th-TH"/>
        </w:rPr>
        <w:t>ไวยากรณ์ปริวัตร</w:t>
      </w:r>
      <w:r>
        <w:rPr>
          <w:rFonts w:ascii="Times New Roman" w:eastAsia="Times New Roman" w:hAnsi="Times New Roman" w:cs="Arial Unicode MS"/>
          <w:color w:val="000000" w:themeColor="text1"/>
          <w:sz w:val="24"/>
          <w:szCs w:val="24"/>
          <w:lang w:bidi="th-TH"/>
        </w:rPr>
        <w:t xml:space="preserve"> </w:t>
      </w:r>
      <w:r>
        <w:rPr>
          <w:rFonts w:ascii="Times New Roman" w:eastAsia="Times New Roman" w:hAnsi="Times New Roman" w:cs="Arial Unicode MS"/>
          <w:color w:val="000000" w:themeColor="text1"/>
          <w:sz w:val="24"/>
          <w:szCs w:val="24"/>
          <w:lang w:bidi="th-TH"/>
        </w:rPr>
        <w:tab/>
      </w:r>
      <w:r w:rsidRPr="00CE2188">
        <w:rPr>
          <w:rFonts w:ascii="Times New Roman" w:eastAsia="Times New Roman" w:hAnsi="Times New Roman" w:cs="Times New Roman"/>
          <w:color w:val="000000" w:themeColor="text1"/>
          <w:sz w:val="24"/>
          <w:szCs w:val="24"/>
        </w:rPr>
        <w:t xml:space="preserve">ˌwaijəˌkɔːnpəriˈwát </w:t>
      </w:r>
      <w:r>
        <w:rPr>
          <w:rFonts w:ascii="Times New Roman" w:eastAsia="Times New Roman" w:hAnsi="Times New Roman" w:cs="Times New Roman"/>
          <w:color w:val="000000" w:themeColor="text1"/>
          <w:sz w:val="24"/>
          <w:szCs w:val="24"/>
        </w:rPr>
        <w:tab/>
      </w:r>
      <w:r w:rsidRPr="00CE2188">
        <w:rPr>
          <w:rFonts w:ascii="Times New Roman" w:eastAsia="Times New Roman" w:hAnsi="Times New Roman" w:cs="Times New Roman"/>
          <w:color w:val="000000" w:themeColor="text1"/>
          <w:sz w:val="24"/>
          <w:szCs w:val="24"/>
        </w:rPr>
        <w:t>‘transformational grammar’</w:t>
      </w:r>
    </w:p>
    <w:p w14:paraId="290F9317" w14:textId="77777777" w:rsidR="00A05523" w:rsidRDefault="00A05523">
      <w:pPr>
        <w:spacing w:line="360" w:lineRule="auto"/>
        <w:ind w:firstLine="567"/>
        <w:rPr>
          <w:rFonts w:ascii="Times New Roman" w:eastAsia="Times New Roman" w:hAnsi="Times New Roman" w:cs="Times New Roman"/>
          <w:color w:val="000000" w:themeColor="text1"/>
          <w:sz w:val="24"/>
          <w:szCs w:val="24"/>
        </w:rPr>
      </w:pPr>
    </w:p>
    <w:p w14:paraId="598A4321"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In these Thai polysyllables, stress is realized primarily through longer duration. The tones of stressed syllables are also realized more fully, while those of unstressed syllables are raised and partially neutralized (Potisuk</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1996).</w:t>
      </w:r>
    </w:p>
    <w:p w14:paraId="283E247A"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Many MSEA languages also have a canonical </w:t>
      </w:r>
      <w:r w:rsidRPr="00D40001">
        <w:rPr>
          <w:rFonts w:ascii="Times New Roman" w:eastAsia="Times New Roman" w:hAnsi="Times New Roman" w:cs="Times New Roman"/>
          <w:i/>
          <w:color w:val="000000" w:themeColor="text1"/>
          <w:sz w:val="24"/>
          <w:szCs w:val="24"/>
        </w:rPr>
        <w:t>sesquisyllabic</w:t>
      </w:r>
      <w:r w:rsidRPr="00D40001">
        <w:rPr>
          <w:rFonts w:ascii="Times New Roman" w:eastAsia="Times New Roman" w:hAnsi="Times New Roman" w:cs="Times New Roman"/>
          <w:color w:val="000000" w:themeColor="text1"/>
          <w:sz w:val="24"/>
          <w:szCs w:val="24"/>
        </w:rPr>
        <w:t xml:space="preserve"> word shape, a structure typical of the region. The concept of sesquisyllable seems to be attributable to Henderson (1952), but the term was coined by James Matisoff (1973) to designate words containing “one syllable and a half”. Generally-speaking, a sesquisyllable is a disyllable with an iambic stress pattern. Its unstressed first syllable is called the </w:t>
      </w:r>
      <w:r w:rsidRPr="00D40001">
        <w:rPr>
          <w:rFonts w:ascii="Times New Roman" w:eastAsia="Times New Roman" w:hAnsi="Times New Roman" w:cs="Times New Roman"/>
          <w:i/>
          <w:color w:val="000000" w:themeColor="text1"/>
          <w:sz w:val="24"/>
          <w:szCs w:val="24"/>
        </w:rPr>
        <w:t>minor syllable</w:t>
      </w:r>
      <w:r w:rsidRPr="00D40001">
        <w:rPr>
          <w:rFonts w:ascii="Times New Roman" w:eastAsia="Times New Roman" w:hAnsi="Times New Roman" w:cs="Times New Roman"/>
          <w:color w:val="000000" w:themeColor="text1"/>
          <w:sz w:val="24"/>
          <w:szCs w:val="24"/>
        </w:rPr>
        <w:t xml:space="preserve"> or the </w:t>
      </w:r>
      <w:r w:rsidRPr="00D40001">
        <w:rPr>
          <w:rFonts w:ascii="Times New Roman" w:eastAsia="Times New Roman" w:hAnsi="Times New Roman" w:cs="Times New Roman"/>
          <w:i/>
          <w:color w:val="000000" w:themeColor="text1"/>
          <w:sz w:val="24"/>
          <w:szCs w:val="24"/>
        </w:rPr>
        <w:t>presyllable,</w:t>
      </w:r>
      <w:r w:rsidRPr="00D40001">
        <w:rPr>
          <w:rFonts w:ascii="Times New Roman" w:eastAsia="Times New Roman" w:hAnsi="Times New Roman" w:cs="Times New Roman"/>
          <w:color w:val="000000" w:themeColor="text1"/>
          <w:sz w:val="24"/>
          <w:szCs w:val="24"/>
        </w:rPr>
        <w:t xml:space="preserve"> and has a reduced phonological inventory and a limited array of possible syllable structures. Its stressed second syllable has the full array of possible contrasts of the language and can have a more complex syllable structure. </w:t>
      </w:r>
    </w:p>
    <w:p w14:paraId="730A2DD7" w14:textId="33F6D089"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Sesquisyllables show variation across and sometimes even within languages. Thomas </w:t>
      </w:r>
      <w:r w:rsidRPr="00D40001">
        <w:rPr>
          <w:rFonts w:ascii="Times New Roman" w:eastAsia="Times New Roman" w:hAnsi="Times New Roman" w:cs="Times New Roman"/>
          <w:color w:val="000000" w:themeColor="text1"/>
          <w:sz w:val="24"/>
          <w:szCs w:val="24"/>
        </w:rPr>
        <w:lastRenderedPageBreak/>
        <w:t xml:space="preserve">(1992) argues that there are four types of sesquisyllables. In the first type, a fully predictable schwa is inserted in some clusters, as in the Khmer word </w:t>
      </w:r>
      <w:r w:rsidR="00F94142" w:rsidRPr="00F94142">
        <w:rPr>
          <w:rFonts w:ascii="Times New Roman" w:eastAsia="Times New Roman" w:hAnsi="Times New Roman" w:cs="Leelawadee UI" w:hint="cs"/>
          <w:color w:val="000000" w:themeColor="text1"/>
          <w:sz w:val="24"/>
          <w:szCs w:val="24"/>
          <w:cs/>
          <w:lang w:bidi="km-KH"/>
        </w:rPr>
        <w:t>ក្បាល</w:t>
      </w:r>
      <w:r w:rsidR="00F94142">
        <w:rPr>
          <w:rFonts w:ascii="Times New Roman" w:eastAsia="Times New Roman" w:hAnsi="Times New Roman" w:cs="Leelawadee UI"/>
          <w:color w:val="000000" w:themeColor="text1"/>
          <w:sz w:val="24"/>
          <w:szCs w:val="24"/>
          <w:lang w:bidi="km-KH"/>
        </w:rPr>
        <w:t xml:space="preserve"> </w:t>
      </w:r>
      <w:r w:rsidRPr="00D40001">
        <w:rPr>
          <w:rFonts w:ascii="Times New Roman" w:eastAsia="Times New Roman" w:hAnsi="Times New Roman" w:cs="Times New Roman"/>
          <w:color w:val="000000" w:themeColor="text1"/>
          <w:sz w:val="24"/>
          <w:szCs w:val="24"/>
        </w:rPr>
        <w:t>[kəɓaːl] ‘head’ which is underlyingly /kɓaːl/. Most authors consider such cases as monosyllables rather than sesquisyllables and treat their schwa as an excrescent vowel (Thomas 1992; Butler 2014). The second type of sesquisyllables consists of iambic disyllables in which the first vowel is a schwa, and where the C</w:t>
      </w:r>
      <w:r w:rsidRPr="00D40001">
        <w:rPr>
          <w:rFonts w:ascii="Times New Roman" w:eastAsia="Times New Roman" w:hAnsi="Times New Roman" w:cs="Times New Roman"/>
          <w:color w:val="000000" w:themeColor="text1"/>
          <w:sz w:val="24"/>
          <w:szCs w:val="24"/>
          <w:vertAlign w:val="superscript"/>
        </w:rPr>
        <w:t>ə</w:t>
      </w:r>
      <w:r w:rsidRPr="00D40001">
        <w:rPr>
          <w:rFonts w:ascii="Times New Roman" w:eastAsia="Times New Roman" w:hAnsi="Times New Roman" w:cs="Times New Roman"/>
          <w:color w:val="000000" w:themeColor="text1"/>
          <w:sz w:val="24"/>
          <w:szCs w:val="24"/>
        </w:rPr>
        <w:t xml:space="preserve">C- sequence contrasts with corresponding CC- clusters. Examples from Jeh, an Austroasiatic language of the Central Vietnamese Highlands, are given in (7). </w:t>
      </w:r>
    </w:p>
    <w:p w14:paraId="688D82EB"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17E46E48"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(7)   Jeh sesquisyllables (Gradin 1966)</w:t>
      </w:r>
    </w:p>
    <w:p w14:paraId="31676BC4" w14:textId="498ECE05"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trah  </w:t>
      </w:r>
      <w:r w:rsidRPr="00D40001">
        <w:rPr>
          <w:rFonts w:ascii="Times New Roman" w:eastAsia="Times New Roman" w:hAnsi="Times New Roman" w:cs="Times New Roman"/>
          <w:color w:val="000000" w:themeColor="text1"/>
          <w:sz w:val="24"/>
          <w:szCs w:val="24"/>
        </w:rPr>
        <w:tab/>
        <w:t xml:space="preserve">‘to chop out’           </w:t>
      </w:r>
      <w:r w:rsidRPr="00D40001">
        <w:rPr>
          <w:rFonts w:ascii="Times New Roman" w:eastAsia="Times New Roman" w:hAnsi="Times New Roman" w:cs="Times New Roman"/>
          <w:color w:val="000000" w:themeColor="text1"/>
          <w:sz w:val="24"/>
          <w:szCs w:val="24"/>
        </w:rPr>
        <w:tab/>
        <w:t>tə</w:t>
      </w:r>
      <w:r w:rsidR="000C385F">
        <w:rPr>
          <w:rFonts w:ascii="Times New Roman" w:eastAsia="Times New Roman" w:hAnsi="Times New Roman" w:cs="Times New Roman"/>
          <w:color w:val="000000" w:themeColor="text1"/>
          <w:sz w:val="24"/>
          <w:szCs w:val="24"/>
        </w:rPr>
        <w:t>ˈ</w:t>
      </w:r>
      <w:r w:rsidRPr="00D40001">
        <w:rPr>
          <w:rFonts w:ascii="Times New Roman" w:eastAsia="Times New Roman" w:hAnsi="Times New Roman" w:cs="Times New Roman"/>
          <w:color w:val="000000" w:themeColor="text1"/>
          <w:sz w:val="24"/>
          <w:szCs w:val="24"/>
        </w:rPr>
        <w:t xml:space="preserve">rah   </w:t>
      </w:r>
      <w:r w:rsidR="00907468">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‘to squawk (of chicken)’</w:t>
      </w:r>
      <w:r w:rsidR="00975A8D">
        <w:rPr>
          <w:rFonts w:ascii="Times New Roman" w:eastAsia="Times New Roman" w:hAnsi="Times New Roman" w:cs="Times New Roman"/>
          <w:color w:val="000000" w:themeColor="text1"/>
          <w:sz w:val="24"/>
          <w:szCs w:val="24"/>
        </w:rPr>
        <w:t xml:space="preserve"> </w:t>
      </w:r>
    </w:p>
    <w:p w14:paraId="679E0D1A" w14:textId="52468112"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khej </w:t>
      </w:r>
      <w:r w:rsidRPr="00D40001">
        <w:rPr>
          <w:rFonts w:ascii="Times New Roman" w:eastAsia="Times New Roman" w:hAnsi="Times New Roman" w:cs="Times New Roman"/>
          <w:color w:val="000000" w:themeColor="text1"/>
          <w:sz w:val="24"/>
          <w:szCs w:val="24"/>
        </w:rPr>
        <w:tab/>
        <w:t xml:space="preserve">‘month’                   </w:t>
      </w:r>
      <w:r w:rsidRPr="00D40001">
        <w:rPr>
          <w:rFonts w:ascii="Times New Roman" w:eastAsia="Times New Roman" w:hAnsi="Times New Roman" w:cs="Times New Roman"/>
          <w:color w:val="000000" w:themeColor="text1"/>
          <w:sz w:val="24"/>
          <w:szCs w:val="24"/>
        </w:rPr>
        <w:tab/>
        <w:t>kə</w:t>
      </w:r>
      <w:r w:rsidR="000C385F">
        <w:rPr>
          <w:rFonts w:ascii="Times New Roman" w:eastAsia="Times New Roman" w:hAnsi="Times New Roman" w:cs="Times New Roman"/>
          <w:color w:val="000000" w:themeColor="text1"/>
          <w:sz w:val="24"/>
          <w:szCs w:val="24"/>
        </w:rPr>
        <w:t>ˈ</w:t>
      </w:r>
      <w:r w:rsidRPr="00D40001">
        <w:rPr>
          <w:rFonts w:ascii="Times New Roman" w:eastAsia="Times New Roman" w:hAnsi="Times New Roman" w:cs="Times New Roman"/>
          <w:color w:val="000000" w:themeColor="text1"/>
          <w:sz w:val="24"/>
          <w:szCs w:val="24"/>
        </w:rPr>
        <w:t xml:space="preserve">hej        </w:t>
      </w:r>
      <w:r w:rsidRPr="00D40001">
        <w:rPr>
          <w:rFonts w:ascii="Times New Roman" w:eastAsia="Times New Roman" w:hAnsi="Times New Roman" w:cs="Times New Roman"/>
          <w:color w:val="000000" w:themeColor="text1"/>
          <w:sz w:val="24"/>
          <w:szCs w:val="24"/>
        </w:rPr>
        <w:tab/>
        <w:t>‘moon’</w:t>
      </w:r>
    </w:p>
    <w:p w14:paraId="3569828D"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2BC2287A"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third and fourth types of sesquisyllables distinguished by Thomas are qualitatively similar; they consist of sesquisyllables whose minor syllables can only contain a subset of the vowels that can appear in main syllables. Examples from Northern Raglai, an Austronesian language of South-Central Vietnam, are given in (8). While Northern Raglai has six phonemic vowels that contrast in length and nasality, only three are allowed in minor syllables.</w:t>
      </w:r>
    </w:p>
    <w:p w14:paraId="52978E36"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1B3788CF"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(8)   Northern Raglai (Nguyễn 2007)</w:t>
      </w:r>
    </w:p>
    <w:p w14:paraId="3C8822D9" w14:textId="07E543CA"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pi</w:t>
      </w:r>
      <w:r w:rsidR="000C385F">
        <w:rPr>
          <w:rFonts w:ascii="Times New Roman" w:eastAsia="Times New Roman" w:hAnsi="Times New Roman" w:cs="Times New Roman"/>
          <w:color w:val="000000" w:themeColor="text1"/>
          <w:sz w:val="24"/>
          <w:szCs w:val="24"/>
        </w:rPr>
        <w:t>ˈ</w:t>
      </w:r>
      <w:r w:rsidRPr="00D40001">
        <w:rPr>
          <w:rFonts w:ascii="Times New Roman" w:eastAsia="Times New Roman" w:hAnsi="Times New Roman" w:cs="Times New Roman"/>
          <w:color w:val="000000" w:themeColor="text1"/>
          <w:sz w:val="24"/>
          <w:szCs w:val="24"/>
        </w:rPr>
        <w:t xml:space="preserve">tuk   ‘cough’        </w:t>
      </w:r>
      <w:r w:rsidRPr="00D40001">
        <w:rPr>
          <w:rFonts w:ascii="Times New Roman" w:eastAsia="Times New Roman" w:hAnsi="Times New Roman" w:cs="Times New Roman"/>
          <w:color w:val="000000" w:themeColor="text1"/>
          <w:sz w:val="24"/>
          <w:szCs w:val="24"/>
        </w:rPr>
        <w:tab/>
        <w:t xml:space="preserve">        </w:t>
      </w:r>
      <w:r w:rsidRPr="00D40001">
        <w:rPr>
          <w:rFonts w:ascii="Times New Roman" w:eastAsia="Times New Roman" w:hAnsi="Times New Roman" w:cs="Times New Roman"/>
          <w:color w:val="000000" w:themeColor="text1"/>
          <w:sz w:val="24"/>
          <w:szCs w:val="24"/>
        </w:rPr>
        <w:tab/>
        <w:t>pa</w:t>
      </w:r>
      <w:r w:rsidR="000C385F">
        <w:rPr>
          <w:rFonts w:ascii="Times New Roman" w:eastAsia="Times New Roman" w:hAnsi="Times New Roman" w:cs="Times New Roman"/>
          <w:color w:val="000000" w:themeColor="text1"/>
          <w:sz w:val="24"/>
          <w:szCs w:val="24"/>
        </w:rPr>
        <w:t>ˈ</w:t>
      </w:r>
      <w:r w:rsidRPr="00D40001">
        <w:rPr>
          <w:rFonts w:ascii="Times New Roman" w:eastAsia="Times New Roman" w:hAnsi="Times New Roman" w:cs="Times New Roman"/>
          <w:color w:val="000000" w:themeColor="text1"/>
          <w:sz w:val="24"/>
          <w:szCs w:val="24"/>
        </w:rPr>
        <w:t xml:space="preserve">tih </w:t>
      </w:r>
      <w:r w:rsidR="004532E5">
        <w:rPr>
          <w:rFonts w:ascii="Times New Roman" w:eastAsia="Times New Roman" w:hAnsi="Times New Roman" w:cs="Times New Roman"/>
          <w:color w:val="000000" w:themeColor="text1"/>
          <w:sz w:val="24"/>
          <w:szCs w:val="24"/>
        </w:rPr>
        <w:t xml:space="preserve"> </w:t>
      </w:r>
      <w:r w:rsidR="004532E5">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 xml:space="preserve">‘thigh’         </w:t>
      </w:r>
      <w:r w:rsidRPr="00D40001">
        <w:rPr>
          <w:rFonts w:ascii="Times New Roman" w:eastAsia="Times New Roman" w:hAnsi="Times New Roman" w:cs="Times New Roman"/>
          <w:color w:val="000000" w:themeColor="text1"/>
          <w:sz w:val="24"/>
          <w:szCs w:val="24"/>
        </w:rPr>
        <w:tab/>
        <w:t>bu</w:t>
      </w:r>
      <w:r w:rsidR="000C385F">
        <w:rPr>
          <w:rFonts w:ascii="Times New Roman" w:eastAsia="Times New Roman" w:hAnsi="Times New Roman" w:cs="Times New Roman"/>
          <w:color w:val="000000" w:themeColor="text1"/>
          <w:sz w:val="24"/>
          <w:szCs w:val="24"/>
        </w:rPr>
        <w:t>ˈ</w:t>
      </w:r>
      <w:r w:rsidRPr="00D40001">
        <w:rPr>
          <w:rFonts w:ascii="Times New Roman" w:eastAsia="Times New Roman" w:hAnsi="Times New Roman" w:cs="Times New Roman"/>
          <w:color w:val="000000" w:themeColor="text1"/>
          <w:sz w:val="24"/>
          <w:szCs w:val="24"/>
        </w:rPr>
        <w:t xml:space="preserve">maw </w:t>
      </w:r>
      <w:r w:rsidR="004532E5">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‘mushroom’</w:t>
      </w:r>
    </w:p>
    <w:p w14:paraId="4DADBAC5"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1CE2EC8A" w14:textId="25F88C52"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Interestingly, the trochaic mirror image of sesquisyllables, namely disyllables with an initially stressed syllable and a reduced second syllable, does not seem attested in </w:t>
      </w:r>
      <w:r w:rsidR="003C510E">
        <w:rPr>
          <w:rFonts w:ascii="Times New Roman" w:eastAsia="Times New Roman" w:hAnsi="Times New Roman" w:cs="Times New Roman"/>
          <w:color w:val="000000" w:themeColor="text1"/>
          <w:sz w:val="24"/>
          <w:szCs w:val="24"/>
        </w:rPr>
        <w:t>MSEA</w:t>
      </w:r>
      <w:r w:rsidRPr="00D40001">
        <w:rPr>
          <w:rFonts w:ascii="Times New Roman" w:eastAsia="Times New Roman" w:hAnsi="Times New Roman" w:cs="Times New Roman"/>
          <w:color w:val="000000" w:themeColor="text1"/>
          <w:sz w:val="24"/>
          <w:szCs w:val="24"/>
        </w:rPr>
        <w:t xml:space="preserve">. </w:t>
      </w:r>
    </w:p>
    <w:p w14:paraId="48991CDC" w14:textId="77777777" w:rsidR="009E0763" w:rsidRPr="00D40001" w:rsidRDefault="007A6F32">
      <w:pPr>
        <w:spacing w:line="360" w:lineRule="auto"/>
        <w:ind w:firstLine="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Many languages of the area also have a non-sesquisyllabic polysyllabic structure as their canonical word shape. One example is Malay, a language that tends to have disyllabic roots, but can have much longer grammatical words because of affixation or loans from Indic or Western languages. Careful analysis strongly suggests that Peninsular Malay does not have word stress (Mohd Don</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2008). Many Sino-Tibetan languages can also be shown to be polysyllabic because segmental or tonal processes affect their prosodic words.  In Qiang and Shixing, for instance, the lenition of word-medial consonants provides positive evidence for polysyllabic prosodic words (LaPolla and Huang 2003: 31-32, Chirkova 2009: 12-13).</w:t>
      </w:r>
    </w:p>
    <w:p w14:paraId="34F4FCA3"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lastRenderedPageBreak/>
        <w:t xml:space="preserve">  </w:t>
      </w:r>
    </w:p>
    <w:p w14:paraId="358CD574"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2.2</w:t>
      </w:r>
      <w:r w:rsidRPr="00D40001">
        <w:rPr>
          <w:rFonts w:ascii="Times New Roman" w:eastAsia="Times New Roman" w:hAnsi="Times New Roman" w:cs="Times New Roman"/>
          <w:color w:val="000000" w:themeColor="text1"/>
          <w:sz w:val="24"/>
          <w:szCs w:val="24"/>
        </w:rPr>
        <w:tab/>
        <w:t>Tonation</w:t>
      </w:r>
    </w:p>
    <w:p w14:paraId="76E58D9E"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Many Southeast Asian languages employ one or more contrastive laryngeal properties that we term </w:t>
      </w:r>
      <w:r w:rsidRPr="00D40001">
        <w:rPr>
          <w:rFonts w:ascii="Times New Roman" w:eastAsia="Times New Roman" w:hAnsi="Times New Roman" w:cs="Times New Roman"/>
          <w:i/>
          <w:color w:val="000000" w:themeColor="text1"/>
          <w:sz w:val="24"/>
          <w:szCs w:val="24"/>
        </w:rPr>
        <w:t>tonation</w:t>
      </w:r>
      <w:r w:rsidRPr="00D40001">
        <w:rPr>
          <w:rFonts w:ascii="Times New Roman" w:eastAsia="Times New Roman" w:hAnsi="Times New Roman" w:cs="Times New Roman"/>
          <w:color w:val="000000" w:themeColor="text1"/>
          <w:sz w:val="24"/>
          <w:szCs w:val="24"/>
        </w:rPr>
        <w:t xml:space="preserve"> (following Bradley 1982). This includes not only the use of pitch but also properties such as vowel quality, voice quality, intensity, and/or duration. The extent to which it is useful to sub-typologize languages according to exactly which property or properties they (canonically) employ remains a matter of some debate (Abramson &amp; Luangthongkum 2009; DiCanio 2009; Enfield 2011; Gruber 2011; Brunelle &amp; Kirby 2016); despite this, we have broadly organized the following sections by phonetic property in order to emphasize the diversity and phonetic variability of the region’s word-level prosodic systems.</w:t>
      </w:r>
    </w:p>
    <w:p w14:paraId="5F76D55E" w14:textId="77777777" w:rsidR="009E0763" w:rsidRPr="00D40001" w:rsidRDefault="007A6F32">
      <w:pPr>
        <w:spacing w:line="360" w:lineRule="auto"/>
        <w:ind w:left="360"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r>
    </w:p>
    <w:p w14:paraId="6CE4516F"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2.2.1        Inventories</w:t>
      </w:r>
    </w:p>
    <w:p w14:paraId="0E150ACF" w14:textId="48C41AD0"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Around 20</w:t>
      </w:r>
      <w:r w:rsidR="00907468">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rPr>
        <w:t xml:space="preserve"> of the languages spoken in MSEA are completely atonal (Brunelle &amp; Kirby 2015). These languages are virtually all either of Austronesian or Austroasiatic stock. Diversity is greater </w:t>
      </w:r>
      <w:r w:rsidR="00963286">
        <w:rPr>
          <w:rFonts w:ascii="Times New Roman" w:eastAsia="Times New Roman" w:hAnsi="Times New Roman" w:cs="Times New Roman"/>
          <w:color w:val="000000" w:themeColor="text1"/>
          <w:sz w:val="24"/>
          <w:szCs w:val="24"/>
        </w:rPr>
        <w:t>in</w:t>
      </w:r>
      <w:r w:rsidR="00963286"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Austroasiatic, while Austronesian languages of MSEA are either atonal or have simple tonation-type properties</w:t>
      </w:r>
      <w:r w:rsidR="00F55700">
        <w:rPr>
          <w:rStyle w:val="Appelnotedebasdep"/>
          <w:rFonts w:ascii="Times New Roman" w:eastAsia="Times New Roman" w:hAnsi="Times New Roman" w:cs="Times New Roman"/>
          <w:color w:val="000000" w:themeColor="text1"/>
          <w:sz w:val="24"/>
          <w:szCs w:val="24"/>
        </w:rPr>
        <w:footnoteReference w:id="2"/>
      </w:r>
      <w:r w:rsidRPr="00D40001">
        <w:rPr>
          <w:rFonts w:ascii="Times New Roman" w:eastAsia="Times New Roman" w:hAnsi="Times New Roman" w:cs="Times New Roman"/>
          <w:color w:val="000000" w:themeColor="text1"/>
          <w:sz w:val="24"/>
          <w:szCs w:val="24"/>
        </w:rPr>
        <w:t>.</w:t>
      </w:r>
    </w:p>
    <w:p w14:paraId="584C67DC" w14:textId="170CA0FC"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Many languages of the area, especially in the Austroasiatic and Austronesian phyla, have been described as having ‘registers’. Henderson (1952) was the first </w:t>
      </w:r>
      <w:r w:rsidR="00963286">
        <w:rPr>
          <w:rFonts w:ascii="Times New Roman" w:eastAsia="Times New Roman" w:hAnsi="Times New Roman" w:cs="Times New Roman"/>
          <w:color w:val="000000" w:themeColor="text1"/>
          <w:sz w:val="24"/>
          <w:szCs w:val="24"/>
        </w:rPr>
        <w:t xml:space="preserve">author </w:t>
      </w:r>
      <w:r w:rsidRPr="00D40001">
        <w:rPr>
          <w:rFonts w:ascii="Times New Roman" w:eastAsia="Times New Roman" w:hAnsi="Times New Roman" w:cs="Times New Roman"/>
          <w:color w:val="000000" w:themeColor="text1"/>
          <w:sz w:val="24"/>
          <w:szCs w:val="24"/>
        </w:rPr>
        <w:t xml:space="preserve">to employ the term </w:t>
      </w:r>
      <w:r w:rsidRPr="00521540">
        <w:rPr>
          <w:rFonts w:ascii="Times New Roman" w:eastAsia="Times New Roman" w:hAnsi="Times New Roman" w:cs="Times New Roman"/>
          <w:i/>
          <w:color w:val="000000" w:themeColor="text1"/>
          <w:sz w:val="24"/>
          <w:szCs w:val="24"/>
        </w:rPr>
        <w:t>register</w:t>
      </w:r>
      <w:r w:rsidRPr="00D40001">
        <w:rPr>
          <w:rFonts w:ascii="Times New Roman" w:eastAsia="Times New Roman" w:hAnsi="Times New Roman" w:cs="Times New Roman"/>
          <w:color w:val="000000" w:themeColor="text1"/>
          <w:sz w:val="24"/>
          <w:szCs w:val="24"/>
        </w:rPr>
        <w:t xml:space="preserve"> to refer to a ‘bundle’ of (broadly suprasegmental) features, such as phonation type, pitch, vowel quality, intensity, and vowel duration, leading to the designation of (voice-)register languages in the Southeast Asian linguistic literature (Henderson 1952; Gregerson 1973; Ferlus 1979; Diffloth 1982). Register is normally understood to arise from the neutralization of voicing in onsets and subsequent phonologization of phonetic properties originally associated with voicing. </w:t>
      </w:r>
    </w:p>
    <w:p w14:paraId="063959C3" w14:textId="0F1F89BC"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A hallmark of register systems is redundancy, in the sense that one can identify multiple co-occurring properties. The Austroasiatic language Mon is an example of a canonical register </w:t>
      </w:r>
      <w:r w:rsidR="00963286">
        <w:rPr>
          <w:rFonts w:ascii="Times New Roman" w:eastAsia="Times New Roman" w:hAnsi="Times New Roman" w:cs="Times New Roman"/>
          <w:color w:val="000000" w:themeColor="text1"/>
          <w:sz w:val="24"/>
          <w:szCs w:val="24"/>
        </w:rPr>
        <w:t>s</w:t>
      </w:r>
      <w:r w:rsidR="001D2095">
        <w:rPr>
          <w:rFonts w:ascii="Times New Roman" w:eastAsia="Times New Roman" w:hAnsi="Times New Roman" w:cs="Times New Roman"/>
          <w:color w:val="000000" w:themeColor="text1"/>
          <w:sz w:val="24"/>
          <w:szCs w:val="24"/>
        </w:rPr>
        <w:t>ystem relying on pitch and phonation, but also on vowel quality and duration</w:t>
      </w:r>
      <w:r w:rsidR="00963286"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 xml:space="preserve">(Lee 1983; Diffloth 1985; L-Thongkum 1987; Abramson et al. 2015). Another example is Wa, a Mon-Khmer language spoken in north-eastern Myanmar and in the south-west of Yunnan province in </w:t>
      </w:r>
      <w:r w:rsidRPr="00D40001">
        <w:rPr>
          <w:rFonts w:ascii="Times New Roman" w:eastAsia="Times New Roman" w:hAnsi="Times New Roman" w:cs="Times New Roman"/>
          <w:color w:val="000000" w:themeColor="text1"/>
          <w:sz w:val="24"/>
          <w:szCs w:val="24"/>
        </w:rPr>
        <w:lastRenderedPageBreak/>
        <w:t>China, that distinguishes two lexical registers termed ‘clear’ and ‘breathy’ (Watkins 2002).</w:t>
      </w:r>
    </w:p>
    <w:p w14:paraId="61354476"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In Wa, vowels in breathy register are characterised principally by their relatively breathier phonation type than the modal phonation of clear register vowels, illustrated in (9). In addition, there are typically differences such that clear register vowels have slightly higher pitch than breathy register vowels. Vowel duration and vowel quality are mostly insignificant with respect to Wa register, though for some speakers there may be contrasts in these quality differences.</w:t>
      </w:r>
    </w:p>
    <w:p w14:paraId="53904CAA"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61DA01E1"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noProof/>
          <w:color w:val="000000" w:themeColor="text1"/>
          <w:lang w:val="en-GB" w:eastAsia="zh-CN"/>
        </w:rPr>
        <w:drawing>
          <wp:inline distT="114300" distB="114300" distL="114300" distR="114300" wp14:anchorId="24F1932C" wp14:editId="62A7BD3F">
            <wp:extent cx="5734050" cy="2000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4050" cy="2000250"/>
                    </a:xfrm>
                    <a:prstGeom prst="rect">
                      <a:avLst/>
                    </a:prstGeom>
                    <a:ln/>
                  </pic:spPr>
                </pic:pic>
              </a:graphicData>
            </a:graphic>
          </wp:inline>
        </w:drawing>
      </w:r>
    </w:p>
    <w:p w14:paraId="0386F2B4" w14:textId="383E893B" w:rsidR="009E0763" w:rsidRPr="00D40001" w:rsidRDefault="007A6F32">
      <w:pPr>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(9) Register in Wa. Spectrograms of the clear register word tɛ ‘sweet’ (left) and breathy register tɛ̤ ‘peach’ (right). The clear register is characterised by sharper, more clearly defined formants; </w:t>
      </w:r>
      <w:r w:rsidR="00BF6149">
        <w:rPr>
          <w:rFonts w:ascii="Times New Roman" w:eastAsia="Times New Roman" w:hAnsi="Times New Roman" w:cs="Times New Roman"/>
          <w:color w:val="000000" w:themeColor="text1"/>
          <w:sz w:val="24"/>
          <w:szCs w:val="24"/>
        </w:rPr>
        <w:t xml:space="preserve">the </w:t>
      </w:r>
      <w:r w:rsidRPr="00D40001">
        <w:rPr>
          <w:rFonts w:ascii="Times New Roman" w:eastAsia="Times New Roman" w:hAnsi="Times New Roman" w:cs="Times New Roman"/>
          <w:color w:val="000000" w:themeColor="text1"/>
          <w:sz w:val="24"/>
          <w:szCs w:val="24"/>
        </w:rPr>
        <w:t>breathy register has relatively more energy at very low frequencies</w:t>
      </w:r>
      <w:r w:rsidR="00162B3F">
        <w:rPr>
          <w:rFonts w:ascii="Times New Roman" w:eastAsia="Times New Roman" w:hAnsi="Times New Roman" w:cs="Times New Roman"/>
          <w:color w:val="000000" w:themeColor="text1"/>
          <w:sz w:val="24"/>
          <w:szCs w:val="24"/>
        </w:rPr>
        <w:t xml:space="preserve"> and high frequency noise</w:t>
      </w:r>
      <w:r w:rsidRPr="00D40001">
        <w:rPr>
          <w:rFonts w:ascii="Times New Roman" w:eastAsia="Times New Roman" w:hAnsi="Times New Roman" w:cs="Times New Roman"/>
          <w:color w:val="000000" w:themeColor="text1"/>
          <w:sz w:val="24"/>
          <w:szCs w:val="24"/>
        </w:rPr>
        <w:t>.</w:t>
      </w:r>
    </w:p>
    <w:p w14:paraId="6B198E52" w14:textId="77777777" w:rsidR="009E0763" w:rsidRPr="00D40001" w:rsidRDefault="007A6F32">
      <w:pPr>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4E75E310"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The Wa register contrast applies independently of syllable-final /h/ and /ʔ/, making possible the set of distinct syllables in (10). </w:t>
      </w:r>
    </w:p>
    <w:p w14:paraId="1B94BFA5"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3488E6D2"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(10) vowel register independent of laryngeal consonants in Wa</w:t>
      </w:r>
    </w:p>
    <w:p w14:paraId="030BE3E1"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tɛ           </w:t>
      </w:r>
      <w:r w:rsidRPr="00D40001">
        <w:rPr>
          <w:rFonts w:ascii="Times New Roman" w:eastAsia="Times New Roman" w:hAnsi="Times New Roman" w:cs="Times New Roman"/>
          <w:color w:val="000000" w:themeColor="text1"/>
          <w:sz w:val="24"/>
          <w:szCs w:val="24"/>
        </w:rPr>
        <w:tab/>
        <w:t xml:space="preserve">‘sweet’ </w:t>
      </w:r>
      <w:r w:rsidRPr="00D40001">
        <w:rPr>
          <w:rFonts w:ascii="Times New Roman" w:eastAsia="Times New Roman" w:hAnsi="Times New Roman" w:cs="Times New Roman"/>
          <w:color w:val="000000" w:themeColor="text1"/>
          <w:sz w:val="24"/>
          <w:szCs w:val="24"/>
        </w:rPr>
        <w:tab/>
        <w:t xml:space="preserve">tɛ̤           </w:t>
      </w:r>
      <w:r w:rsidRPr="00D40001">
        <w:rPr>
          <w:rFonts w:ascii="Times New Roman" w:eastAsia="Times New Roman" w:hAnsi="Times New Roman" w:cs="Times New Roman"/>
          <w:color w:val="000000" w:themeColor="text1"/>
          <w:sz w:val="24"/>
          <w:szCs w:val="24"/>
        </w:rPr>
        <w:tab/>
        <w:t>‘peach’</w:t>
      </w:r>
    </w:p>
    <w:p w14:paraId="7A31DD31"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tɛʔ         </w:t>
      </w:r>
      <w:r w:rsidRPr="00D40001">
        <w:rPr>
          <w:rFonts w:ascii="Times New Roman" w:eastAsia="Times New Roman" w:hAnsi="Times New Roman" w:cs="Times New Roman"/>
          <w:color w:val="000000" w:themeColor="text1"/>
          <w:sz w:val="24"/>
          <w:szCs w:val="24"/>
        </w:rPr>
        <w:tab/>
        <w:t xml:space="preserve">‘land’    </w:t>
      </w:r>
      <w:r w:rsidRPr="00D40001">
        <w:rPr>
          <w:rFonts w:ascii="Times New Roman" w:eastAsia="Times New Roman" w:hAnsi="Times New Roman" w:cs="Times New Roman"/>
          <w:color w:val="000000" w:themeColor="text1"/>
          <w:sz w:val="24"/>
          <w:szCs w:val="24"/>
        </w:rPr>
        <w:tab/>
        <w:t xml:space="preserve">tɛ̤ʔ         </w:t>
      </w:r>
      <w:r w:rsidRPr="00D40001">
        <w:rPr>
          <w:rFonts w:ascii="Times New Roman" w:eastAsia="Times New Roman" w:hAnsi="Times New Roman" w:cs="Times New Roman"/>
          <w:color w:val="000000" w:themeColor="text1"/>
          <w:sz w:val="24"/>
          <w:szCs w:val="24"/>
        </w:rPr>
        <w:tab/>
        <w:t>‘swear’</w:t>
      </w:r>
    </w:p>
    <w:p w14:paraId="65FF9251"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tɛh         </w:t>
      </w:r>
      <w:r w:rsidRPr="00D40001">
        <w:rPr>
          <w:rFonts w:ascii="Times New Roman" w:eastAsia="Times New Roman" w:hAnsi="Times New Roman" w:cs="Times New Roman"/>
          <w:color w:val="000000" w:themeColor="text1"/>
          <w:sz w:val="24"/>
          <w:szCs w:val="24"/>
        </w:rPr>
        <w:tab/>
        <w:t xml:space="preserve">‘reduce’   </w:t>
      </w:r>
      <w:r w:rsidRPr="00D40001">
        <w:rPr>
          <w:rFonts w:ascii="Times New Roman" w:eastAsia="Times New Roman" w:hAnsi="Times New Roman" w:cs="Times New Roman"/>
          <w:color w:val="000000" w:themeColor="text1"/>
          <w:sz w:val="24"/>
          <w:szCs w:val="24"/>
        </w:rPr>
        <w:tab/>
        <w:t xml:space="preserve">tɛ̤h         </w:t>
      </w:r>
      <w:r w:rsidRPr="00D40001">
        <w:rPr>
          <w:rFonts w:ascii="Times New Roman" w:eastAsia="Times New Roman" w:hAnsi="Times New Roman" w:cs="Times New Roman"/>
          <w:color w:val="000000" w:themeColor="text1"/>
          <w:sz w:val="24"/>
          <w:szCs w:val="24"/>
        </w:rPr>
        <w:tab/>
        <w:t>‘turn over’</w:t>
      </w:r>
    </w:p>
    <w:p w14:paraId="189D2564" w14:textId="77777777" w:rsidR="009E0763" w:rsidRPr="00D40001" w:rsidRDefault="009E0763">
      <w:pPr>
        <w:spacing w:line="360" w:lineRule="auto"/>
        <w:rPr>
          <w:rFonts w:ascii="Times New Roman" w:eastAsia="Times New Roman" w:hAnsi="Times New Roman" w:cs="Times New Roman"/>
          <w:color w:val="000000" w:themeColor="text1"/>
          <w:sz w:val="24"/>
          <w:szCs w:val="24"/>
        </w:rPr>
      </w:pPr>
    </w:p>
    <w:p w14:paraId="5FB01962"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An outstanding question concerns the stability of register systems, which have frequently been seen to ‘restructure’ (Huffman 1976), or move to realize a contrast by means of a single acoustic property. An apparently recent shift from register to a primarily pitch-based system has been documented for several dialects of Khmu (Suwilai 2004; Svantesson &amp; House 2006; Abramson</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2007). Restructuring can also lead to the development of a large vowel </w:t>
      </w:r>
      <w:r w:rsidRPr="00D40001">
        <w:rPr>
          <w:rFonts w:ascii="Times New Roman" w:eastAsia="Times New Roman" w:hAnsi="Times New Roman" w:cs="Times New Roman"/>
          <w:color w:val="000000" w:themeColor="text1"/>
          <w:sz w:val="24"/>
          <w:szCs w:val="24"/>
        </w:rPr>
        <w:lastRenderedPageBreak/>
        <w:t>inventory, as apparently occurred in the history of Khmer (Huffman 1976) or Haroi (Lee 1977; Mundhenk &amp; Goschnick 1977).</w:t>
      </w:r>
    </w:p>
    <w:p w14:paraId="01CABD51" w14:textId="1248CA8E"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We can contrast registers with tone inventories based on pure pitch. By ‘pure’ pitch, we mean to refer to a system in which pitch is the only phonetic exponent of a suprasegmental tonation contrast. </w:t>
      </w:r>
      <w:r w:rsidR="001D2095">
        <w:rPr>
          <w:rFonts w:ascii="Times New Roman" w:eastAsia="Times New Roman" w:hAnsi="Times New Roman" w:cs="Times New Roman"/>
          <w:color w:val="000000" w:themeColor="text1"/>
          <w:sz w:val="24"/>
          <w:szCs w:val="24"/>
        </w:rPr>
        <w:t>A good example of such a language in MSEA might be Southern Vietnamese (Brunelle 2009b, Gsell 1980, Vũ</w:t>
      </w:r>
      <w:r w:rsidR="00C70B38">
        <w:rPr>
          <w:rFonts w:ascii="Times New Roman" w:eastAsia="Times New Roman" w:hAnsi="Times New Roman" w:cs="Times New Roman"/>
          <w:color w:val="000000" w:themeColor="text1"/>
          <w:sz w:val="24"/>
          <w:szCs w:val="24"/>
        </w:rPr>
        <w:t xml:space="preserve"> 1982</w:t>
      </w:r>
      <w:r w:rsidR="001D2095">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rPr>
        <w:t xml:space="preserve"> However, setting aside restructured register languages such as Khmu, it is not clear if such systems actually exist, and if they do, they may in fact be rather rare</w:t>
      </w:r>
      <w:r w:rsidR="00E72E6A">
        <w:rPr>
          <w:rFonts w:ascii="Times New Roman" w:eastAsia="Times New Roman" w:hAnsi="Times New Roman" w:cs="Times New Roman"/>
          <w:color w:val="000000" w:themeColor="text1"/>
          <w:sz w:val="24"/>
          <w:szCs w:val="24"/>
        </w:rPr>
        <w:t>: i</w:t>
      </w:r>
      <w:r w:rsidRPr="00D40001">
        <w:rPr>
          <w:rFonts w:ascii="Times New Roman" w:eastAsia="Times New Roman" w:hAnsi="Times New Roman" w:cs="Times New Roman"/>
          <w:color w:val="000000" w:themeColor="text1"/>
          <w:sz w:val="24"/>
          <w:szCs w:val="24"/>
        </w:rPr>
        <w:t>t seems reasonable to assume that there are always at least low level spectral effects present in ‘pure’ pitch systems</w:t>
      </w:r>
      <w:r w:rsidR="00E72E6A">
        <w:rPr>
          <w:rFonts w:ascii="Times New Roman" w:eastAsia="Times New Roman" w:hAnsi="Times New Roman" w:cs="Times New Roman"/>
          <w:color w:val="000000" w:themeColor="text1"/>
          <w:sz w:val="24"/>
          <w:szCs w:val="24"/>
        </w:rPr>
        <w:t>. In any case, i</w:t>
      </w:r>
      <w:r w:rsidRPr="00D40001">
        <w:rPr>
          <w:rFonts w:ascii="Times New Roman" w:eastAsia="Times New Roman" w:hAnsi="Times New Roman" w:cs="Times New Roman"/>
          <w:color w:val="000000" w:themeColor="text1"/>
          <w:sz w:val="24"/>
          <w:szCs w:val="24"/>
        </w:rPr>
        <w:t>t is probably still possible to differentiate between tone systems where these spectral effects are redundant, and those systems where they are a</w:t>
      </w:r>
      <w:r w:rsidR="00C70B38">
        <w:rPr>
          <w:rFonts w:ascii="Times New Roman" w:eastAsia="Times New Roman" w:hAnsi="Times New Roman" w:cs="Times New Roman"/>
          <w:color w:val="000000" w:themeColor="text1"/>
          <w:sz w:val="24"/>
          <w:szCs w:val="24"/>
        </w:rPr>
        <w:t xml:space="preserve"> necessary</w:t>
      </w:r>
      <w:r w:rsidRPr="00D40001">
        <w:rPr>
          <w:rFonts w:ascii="Times New Roman" w:eastAsia="Times New Roman" w:hAnsi="Times New Roman" w:cs="Times New Roman"/>
          <w:color w:val="000000" w:themeColor="text1"/>
          <w:sz w:val="24"/>
          <w:szCs w:val="24"/>
        </w:rPr>
        <w:t xml:space="preserve"> element of patterns of tone contrasts, as detailed in the following section.</w:t>
      </w:r>
    </w:p>
    <w:p w14:paraId="59CD7170" w14:textId="1730C985"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A related issue here concerns the phonological analysis of primarily pitch-based tone systems. The languages of sub-Saharan Africa provide compelling evidence for an analysis based on sequences of level tones (from two, High and Low, to as many as five levels; </w:t>
      </w:r>
      <w:r w:rsidRPr="00D40001">
        <w:rPr>
          <w:rFonts w:ascii="Times New Roman" w:eastAsia="Times New Roman" w:hAnsi="Times New Roman" w:cs="Times New Roman"/>
          <w:color w:val="000000" w:themeColor="text1"/>
          <w:sz w:val="24"/>
          <w:szCs w:val="24"/>
          <w:shd w:val="clear" w:color="auto" w:fill="FF9900"/>
        </w:rPr>
        <w:t>see Chapter XXX</w:t>
      </w:r>
      <w:r w:rsidRPr="00D40001">
        <w:rPr>
          <w:rFonts w:ascii="Times New Roman" w:eastAsia="Times New Roman" w:hAnsi="Times New Roman" w:cs="Times New Roman"/>
          <w:color w:val="000000" w:themeColor="text1"/>
          <w:sz w:val="24"/>
          <w:szCs w:val="24"/>
        </w:rPr>
        <w:t>). In Asia, such systems appear to be significantly less common (see Evans 2008 for an overview), though cases do exist such as Pumi (Jacques 2011; Daudey 2014; Ding 2014) and Yongning Na (Michaud 2017: 87-101). Evidence for this type of decompositional analysis comes primarily from morphotonological alternations (see §2.2.2). To our knowledge, these systems are restricted to Sino-Tibetan languages of the Himalayas, on the northern periphery of the area under consideration here. Analyses of other languages of SEA in terms of level tones have also been proposed (e.g. Morén &amp; Zsiga 2006 on Thai), but such proposal</w:t>
      </w:r>
      <w:r w:rsidR="008950A4">
        <w:rPr>
          <w:rFonts w:ascii="Times New Roman" w:eastAsia="Times New Roman" w:hAnsi="Times New Roman" w:cs="Times New Roman"/>
          <w:color w:val="000000" w:themeColor="text1"/>
          <w:sz w:val="24"/>
          <w:szCs w:val="24"/>
        </w:rPr>
        <w:t>s</w:t>
      </w:r>
      <w:r w:rsidRPr="00D40001">
        <w:rPr>
          <w:rFonts w:ascii="Times New Roman" w:eastAsia="Times New Roman" w:hAnsi="Times New Roman" w:cs="Times New Roman"/>
          <w:color w:val="000000" w:themeColor="text1"/>
          <w:sz w:val="24"/>
          <w:szCs w:val="24"/>
        </w:rPr>
        <w:t xml:space="preserve"> are challenging to evaluate in the absence of language-internal (morpho)phonological evidence (Clements</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2010).</w:t>
      </w:r>
    </w:p>
    <w:p w14:paraId="3985CB8E"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Finally, MSEA is home to a number of languages with complex tonation systems involving multiple phonetic properties. While there may be a certain amount of variation, a hallmark of such systems is the canonical co-occurrence of two or more phonetic properties. For example, three of the six tones in Northern Vietnamese are systematically realized with a laryngealized voice quality in sonorant-final syllables (Vũ 1982; Nguyễn &amp; Edmondson 1997; Michaud 2004), and perceptual research has shown that the strong glottalization of the low glottalized tone is normally sufficient for identification, to the point of largely overriding pitch cues (Brunelle 2009b). Hmong-Mien languages also tend to exhibit systems of this type (Huffman 1987; </w:t>
      </w:r>
      <w:r w:rsidRPr="00D40001">
        <w:rPr>
          <w:rFonts w:ascii="Times New Roman" w:eastAsia="Times New Roman" w:hAnsi="Times New Roman" w:cs="Times New Roman"/>
          <w:color w:val="000000" w:themeColor="text1"/>
          <w:sz w:val="24"/>
          <w:szCs w:val="24"/>
        </w:rPr>
        <w:lastRenderedPageBreak/>
        <w:t>Andruski &amp; Ratliff 2000; Esposito 2012; Garellek</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2013; Garellek</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2014). For example, Black Miao, a Hmong-Mien language spoken in Guizhou province, China, contrasts five level tones, but three of these tones are also respectively characterized by laryngealized, tense, or breathy phonation, all of which are important cues for accurate native-speaker discrimination (Kuang 2013). Although strictly speaking outside of MSEA proper, a number of Wu languages spoken in China also have mixed phonation/pitch tonation systems (Rose 1989). These languages are perhaps especially notable for employing ‘whisper’ and/or ‘growl’ phonation types, probably involving oscillation of epilaryngeal structures (Edmondson</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2001).</w:t>
      </w:r>
    </w:p>
    <w:p w14:paraId="5CDEC659"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696C3446"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2.2.2        Tonal phonology, tone sandhi and morphotonology</w:t>
      </w:r>
    </w:p>
    <w:p w14:paraId="771E4981"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Tone serves a wide range of functions in the world’s languages: in addition to its phonemic function, it can mark grammatical categories; it can be assigned according to paradigm-specific rules; and it can even constitute the sole phonological form of a morpheme </w:t>
      </w:r>
      <w:r w:rsidRPr="00D40001">
        <w:rPr>
          <w:rFonts w:ascii="Times New Roman" w:eastAsia="Times New Roman" w:hAnsi="Times New Roman" w:cs="Times New Roman"/>
          <w:color w:val="000000" w:themeColor="text1"/>
          <w:sz w:val="24"/>
          <w:szCs w:val="24"/>
          <w:shd w:val="clear" w:color="auto" w:fill="FF9900"/>
        </w:rPr>
        <w:t>(see Chapter XXX Word Prosody II: Tone systems)</w:t>
      </w:r>
      <w:r w:rsidRPr="00D40001">
        <w:rPr>
          <w:rFonts w:ascii="Times New Roman" w:eastAsia="Times New Roman" w:hAnsi="Times New Roman" w:cs="Times New Roman"/>
          <w:color w:val="000000" w:themeColor="text1"/>
          <w:sz w:val="24"/>
          <w:szCs w:val="24"/>
        </w:rPr>
        <w:t xml:space="preserve">. In MSEA, the vast majority of Austroasiatic, Austronesian and Tai-Kadai tone languages have “inert” tones (tones that are not active in phonology or morphology), whereas productive tonal processes are more commonly found in some Hmong-Mien and Sino-Tibetan languages. </w:t>
      </w:r>
    </w:p>
    <w:p w14:paraId="5FF6BF2A"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first type of tone process found in the area is tone sandhi in its narrow sense: a tone turns into another contrastive tone in a specific tonal environment. For instance, White Hmong has seven tones, out of which five undergo the permutations in (11) in most compounds and some phrases. This tone sandhi seems partly fossilized in contemporary White Hmong, but there is little doubt that it was productive at an earlier stage of the language (Ratliff 1987; Mortensen 2004).</w:t>
      </w:r>
    </w:p>
    <w:p w14:paraId="18109E47" w14:textId="37E8D607" w:rsidR="009E0763" w:rsidRDefault="009E0763">
      <w:pPr>
        <w:spacing w:line="360" w:lineRule="auto"/>
        <w:ind w:firstLine="567"/>
        <w:rPr>
          <w:rFonts w:ascii="Times New Roman" w:eastAsia="Times New Roman" w:hAnsi="Times New Roman" w:cs="Times New Roman"/>
          <w:color w:val="000000" w:themeColor="text1"/>
          <w:sz w:val="24"/>
          <w:szCs w:val="24"/>
        </w:rPr>
      </w:pPr>
    </w:p>
    <w:p w14:paraId="7A67911F" w14:textId="7863D818" w:rsidR="00C367C5" w:rsidRDefault="00C367C5">
      <w:pPr>
        <w:spacing w:line="360" w:lineRule="auto"/>
        <w:ind w:firstLine="567"/>
        <w:rPr>
          <w:rFonts w:ascii="Times New Roman" w:eastAsia="Times New Roman" w:hAnsi="Times New Roman" w:cs="Times New Roman"/>
          <w:color w:val="000000" w:themeColor="text1"/>
          <w:sz w:val="24"/>
          <w:szCs w:val="24"/>
        </w:rPr>
      </w:pPr>
    </w:p>
    <w:p w14:paraId="296605C2" w14:textId="30B46BDD" w:rsidR="00C367C5" w:rsidRDefault="00C367C5">
      <w:pPr>
        <w:spacing w:line="360" w:lineRule="auto"/>
        <w:ind w:firstLine="567"/>
        <w:rPr>
          <w:rFonts w:ascii="Times New Roman" w:eastAsia="Times New Roman" w:hAnsi="Times New Roman" w:cs="Times New Roman"/>
          <w:color w:val="000000" w:themeColor="text1"/>
          <w:sz w:val="24"/>
          <w:szCs w:val="24"/>
        </w:rPr>
      </w:pPr>
    </w:p>
    <w:p w14:paraId="149AD3FB" w14:textId="77777777" w:rsidR="00C367C5" w:rsidRPr="00D40001" w:rsidRDefault="00C367C5">
      <w:pPr>
        <w:spacing w:line="360" w:lineRule="auto"/>
        <w:ind w:firstLine="567"/>
        <w:rPr>
          <w:rFonts w:ascii="Times New Roman" w:eastAsia="Times New Roman" w:hAnsi="Times New Roman" w:cs="Times New Roman"/>
          <w:color w:val="000000" w:themeColor="text1"/>
          <w:sz w:val="24"/>
          <w:szCs w:val="24"/>
        </w:rPr>
      </w:pPr>
    </w:p>
    <w:p w14:paraId="5094D279"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(11) White Hmong tone sandhi (Ratliff 1987) </w:t>
      </w:r>
    </w:p>
    <w:p w14:paraId="785B4D23"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Cardo" w:eastAsia="Cardo" w:hAnsi="Cardo" w:cs="Cardo"/>
          <w:color w:val="000000" w:themeColor="text1"/>
          <w:sz w:val="24"/>
          <w:szCs w:val="24"/>
        </w:rPr>
        <w:t>52, 22, 31ʔ</w:t>
      </w:r>
      <w:r w:rsidRPr="00D40001">
        <w:rPr>
          <w:rFonts w:ascii="Cardo" w:eastAsia="Cardo" w:hAnsi="Cardo" w:cs="Cardo"/>
          <w:color w:val="000000" w:themeColor="text1"/>
          <w:sz w:val="24"/>
          <w:szCs w:val="24"/>
        </w:rPr>
        <w:tab/>
        <w:t>→</w:t>
      </w:r>
      <w:r w:rsidRPr="00D40001">
        <w:rPr>
          <w:rFonts w:ascii="Cardo" w:eastAsia="Cardo" w:hAnsi="Cardo" w:cs="Cardo"/>
          <w:color w:val="000000" w:themeColor="text1"/>
          <w:sz w:val="24"/>
          <w:szCs w:val="24"/>
        </w:rPr>
        <w:tab/>
        <w:t>4̤2</w:t>
      </w:r>
    </w:p>
    <w:p w14:paraId="61AB281B"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Cardo" w:eastAsia="Cardo" w:hAnsi="Cardo" w:cs="Cardo"/>
          <w:color w:val="000000" w:themeColor="text1"/>
          <w:sz w:val="24"/>
          <w:szCs w:val="24"/>
        </w:rPr>
        <w:t>24</w:t>
      </w:r>
      <w:r w:rsidRPr="00D40001">
        <w:rPr>
          <w:rFonts w:ascii="Cardo" w:eastAsia="Cardo" w:hAnsi="Cardo" w:cs="Cardo"/>
          <w:color w:val="000000" w:themeColor="text1"/>
          <w:sz w:val="24"/>
          <w:szCs w:val="24"/>
        </w:rPr>
        <w:tab/>
      </w:r>
      <w:r w:rsidRPr="00D40001">
        <w:rPr>
          <w:rFonts w:ascii="Cardo" w:eastAsia="Cardo" w:hAnsi="Cardo" w:cs="Cardo"/>
          <w:color w:val="000000" w:themeColor="text1"/>
          <w:sz w:val="24"/>
          <w:szCs w:val="24"/>
        </w:rPr>
        <w:tab/>
        <w:t>→</w:t>
      </w:r>
      <w:r w:rsidRPr="00D40001">
        <w:rPr>
          <w:rFonts w:ascii="Cardo" w:eastAsia="Cardo" w:hAnsi="Cardo" w:cs="Cardo"/>
          <w:color w:val="000000" w:themeColor="text1"/>
          <w:sz w:val="24"/>
          <w:szCs w:val="24"/>
        </w:rPr>
        <w:tab/>
        <w:t>33</w:t>
      </w:r>
      <w:r w:rsidRPr="00D40001">
        <w:rPr>
          <w:rFonts w:ascii="Cardo" w:eastAsia="Cardo" w:hAnsi="Cardo" w:cs="Cardo"/>
          <w:color w:val="000000" w:themeColor="text1"/>
          <w:sz w:val="24"/>
          <w:szCs w:val="24"/>
        </w:rPr>
        <w:tab/>
      </w:r>
      <w:r w:rsidRPr="00D40001">
        <w:rPr>
          <w:rFonts w:ascii="Cardo" w:eastAsia="Cardo" w:hAnsi="Cardo" w:cs="Cardo"/>
          <w:color w:val="000000" w:themeColor="text1"/>
          <w:sz w:val="24"/>
          <w:szCs w:val="24"/>
        </w:rPr>
        <w:tab/>
        <w:t>/   55, 53  _____</w:t>
      </w:r>
    </w:p>
    <w:p w14:paraId="7E2E7F54"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Cardo" w:eastAsia="Cardo" w:hAnsi="Cardo" w:cs="Cardo"/>
          <w:color w:val="000000" w:themeColor="text1"/>
          <w:sz w:val="24"/>
          <w:szCs w:val="24"/>
        </w:rPr>
        <w:lastRenderedPageBreak/>
        <w:t>33</w:t>
      </w:r>
      <w:r w:rsidRPr="00D40001">
        <w:rPr>
          <w:rFonts w:ascii="Cardo" w:eastAsia="Cardo" w:hAnsi="Cardo" w:cs="Cardo"/>
          <w:color w:val="000000" w:themeColor="text1"/>
          <w:sz w:val="24"/>
          <w:szCs w:val="24"/>
        </w:rPr>
        <w:tab/>
      </w:r>
      <w:r w:rsidRPr="00D40001">
        <w:rPr>
          <w:rFonts w:ascii="Cardo" w:eastAsia="Cardo" w:hAnsi="Cardo" w:cs="Cardo"/>
          <w:color w:val="000000" w:themeColor="text1"/>
          <w:sz w:val="24"/>
          <w:szCs w:val="24"/>
        </w:rPr>
        <w:tab/>
        <w:t>→</w:t>
      </w:r>
      <w:r w:rsidRPr="00D40001">
        <w:rPr>
          <w:rFonts w:ascii="Cardo" w:eastAsia="Cardo" w:hAnsi="Cardo" w:cs="Cardo"/>
          <w:color w:val="000000" w:themeColor="text1"/>
          <w:sz w:val="24"/>
          <w:szCs w:val="24"/>
        </w:rPr>
        <w:tab/>
        <w:t>22</w:t>
      </w:r>
    </w:p>
    <w:p w14:paraId="58D7AC74"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64FFD08E" w14:textId="64398746"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Tone sandhi must be distinguished from tonal coarticulation, which could be characterized as phonetic accommodation between adjacent tones. Studies of tonal coarticulation in Central Thai and Vietnamese suggest that progressive coarticulation is much stronger than regressive, and that assimilatory effect are more common than dissimilatory ones in these languages (Han &amp; Kim 1974; Gandour</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1992b; 1992a; 1994; Brunelle 2009a). Tone sandhi could develop from the misinterpretation of some forms of tone coarticulation, but this seems to require more than simple phonologization (Brunelle</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2016).</w:t>
      </w:r>
    </w:p>
    <w:p w14:paraId="44F0BF70" w14:textId="6F5C49CD"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most complex sandhi-like processes in the region are doubtless found in the Kuki-Chin languages of Burma</w:t>
      </w:r>
      <w:r w:rsidR="00E817AA">
        <w:rPr>
          <w:rFonts w:ascii="Times New Roman" w:eastAsia="Times New Roman" w:hAnsi="Times New Roman" w:cs="Times New Roman"/>
          <w:color w:val="000000" w:themeColor="text1"/>
          <w:sz w:val="24"/>
          <w:szCs w:val="24"/>
        </w:rPr>
        <w:t>, Mizoram</w:t>
      </w:r>
      <w:r w:rsidRPr="00D40001">
        <w:rPr>
          <w:rFonts w:ascii="Times New Roman" w:eastAsia="Times New Roman" w:hAnsi="Times New Roman" w:cs="Times New Roman"/>
          <w:color w:val="000000" w:themeColor="text1"/>
          <w:sz w:val="24"/>
          <w:szCs w:val="24"/>
        </w:rPr>
        <w:t xml:space="preserve"> and Nagaland. In these languages, combinations of tone spreading and positional tone sandhis sensitive to the boundaries of prosodic domains are commonplace (</w:t>
      </w:r>
      <w:r w:rsidR="008E276A">
        <w:rPr>
          <w:rFonts w:ascii="Times New Roman" w:eastAsia="Times New Roman" w:hAnsi="Times New Roman" w:cs="Times New Roman"/>
          <w:color w:val="000000" w:themeColor="text1"/>
          <w:sz w:val="24"/>
          <w:szCs w:val="24"/>
        </w:rPr>
        <w:t>Hyman and Van</w:t>
      </w:r>
      <w:r w:rsidR="004532E5">
        <w:rPr>
          <w:rFonts w:ascii="Times New Roman" w:eastAsia="Times New Roman" w:hAnsi="Times New Roman" w:cs="Times New Roman"/>
          <w:color w:val="000000" w:themeColor="text1"/>
          <w:sz w:val="24"/>
          <w:szCs w:val="24"/>
        </w:rPr>
        <w:t>Bik 2002; 2004</w:t>
      </w:r>
      <w:r w:rsidRPr="00D40001">
        <w:rPr>
          <w:rFonts w:ascii="Times New Roman" w:eastAsia="Times New Roman" w:hAnsi="Times New Roman" w:cs="Times New Roman"/>
          <w:color w:val="000000" w:themeColor="text1"/>
          <w:sz w:val="24"/>
          <w:szCs w:val="24"/>
        </w:rPr>
        <w:t>; Watkins 2013). In the Tibeto-Burman southern Chin language Sumtu, of which the Myebon dialect is described by Watkins (2013), a morpheme may have lexically high or low tone. Functional morphemes attached to a noun or verb stem may have no lexically specified tone, in which case their tone is derived by a process whereby high and low tones alternate such that adjacent highs or lows are avoided where possible, i.e. unless a lexically specified tone makes adjacent highs or lows inevitable. Examples of sentences with a lexically high tone verb stem [pék] ‘give’ and a low tone verb [hŋà] ‘borrow’ are given in (12). To the right a string of verbal auxiliaries and particles are attached, and to the left of the stem a subject/object prefix is attached. Only the verb stem has lexical tone: the attached morphemes are assigned alternating high and low tones so no adjacent tones are the same.</w:t>
      </w:r>
    </w:p>
    <w:p w14:paraId="62ECFC15"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p>
    <w:p w14:paraId="388FAE03"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(12)  a. ʔə̀-m-pék–bà–láʔ–hnì    </w:t>
      </w:r>
      <w:r w:rsidRPr="00D40001">
        <w:rPr>
          <w:rFonts w:ascii="Times New Roman" w:eastAsia="Times New Roman" w:hAnsi="Times New Roman" w:cs="Times New Roman"/>
          <w:color w:val="000000" w:themeColor="text1"/>
          <w:sz w:val="24"/>
          <w:szCs w:val="24"/>
        </w:rPr>
        <w:tab/>
        <w:t>L-H-L-H-L</w:t>
      </w:r>
    </w:p>
    <w:p w14:paraId="7B1370A5"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3-</w:t>
      </w:r>
      <w:r w:rsidRPr="009D1ED3">
        <w:rPr>
          <w:rFonts w:ascii="Times New Roman" w:eastAsia="Times New Roman" w:hAnsi="Times New Roman" w:cs="Times New Roman"/>
          <w:smallCaps/>
          <w:color w:val="000000" w:themeColor="text1"/>
          <w:sz w:val="24"/>
          <w:szCs w:val="24"/>
        </w:rPr>
        <w:t>tr</w:t>
      </w:r>
      <w:r w:rsidRPr="00D40001">
        <w:rPr>
          <w:rFonts w:ascii="Times New Roman" w:eastAsia="Times New Roman" w:hAnsi="Times New Roman" w:cs="Times New Roman"/>
          <w:color w:val="000000" w:themeColor="text1"/>
          <w:sz w:val="24"/>
          <w:szCs w:val="24"/>
        </w:rPr>
        <w:t>-give-again-must-</w:t>
      </w:r>
      <w:r w:rsidRPr="009D1ED3">
        <w:rPr>
          <w:rFonts w:ascii="Times New Roman" w:eastAsia="Times New Roman" w:hAnsi="Times New Roman" w:cs="Times New Roman"/>
          <w:smallCaps/>
          <w:color w:val="000000" w:themeColor="text1"/>
          <w:sz w:val="24"/>
          <w:szCs w:val="24"/>
        </w:rPr>
        <w:t>prf</w:t>
      </w:r>
    </w:p>
    <w:p w14:paraId="33D555B0" w14:textId="122232ED" w:rsidR="009E0763" w:rsidRDefault="007A6F32">
      <w:pPr>
        <w:spacing w:line="360" w:lineRule="auto"/>
        <w:ind w:left="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‘He has had to give back.’</w:t>
      </w:r>
    </w:p>
    <w:p w14:paraId="45087641" w14:textId="4228116C" w:rsidR="00C367C5" w:rsidRDefault="00C367C5">
      <w:pPr>
        <w:spacing w:line="360" w:lineRule="auto"/>
        <w:ind w:left="720"/>
        <w:rPr>
          <w:rFonts w:ascii="Times New Roman" w:eastAsia="Times New Roman" w:hAnsi="Times New Roman" w:cs="Times New Roman"/>
          <w:color w:val="000000" w:themeColor="text1"/>
          <w:sz w:val="24"/>
          <w:szCs w:val="24"/>
        </w:rPr>
      </w:pPr>
    </w:p>
    <w:p w14:paraId="1631303B" w14:textId="77777777" w:rsidR="00C367C5" w:rsidRPr="00D40001" w:rsidRDefault="00C367C5">
      <w:pPr>
        <w:spacing w:line="360" w:lineRule="auto"/>
        <w:ind w:left="720"/>
        <w:rPr>
          <w:rFonts w:ascii="Times New Roman" w:eastAsia="Times New Roman" w:hAnsi="Times New Roman" w:cs="Times New Roman"/>
          <w:color w:val="000000" w:themeColor="text1"/>
          <w:sz w:val="24"/>
          <w:szCs w:val="24"/>
        </w:rPr>
      </w:pPr>
    </w:p>
    <w:p w14:paraId="1A452292"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b. ʔə̀-m-pék–làʔ–hní              </w:t>
      </w:r>
      <w:r w:rsidRPr="00D40001">
        <w:rPr>
          <w:rFonts w:ascii="Times New Roman" w:eastAsia="Times New Roman" w:hAnsi="Times New Roman" w:cs="Times New Roman"/>
          <w:color w:val="000000" w:themeColor="text1"/>
          <w:sz w:val="24"/>
          <w:szCs w:val="24"/>
        </w:rPr>
        <w:tab/>
        <w:t>L-H-L-H</w:t>
      </w:r>
    </w:p>
    <w:p w14:paraId="694C0883"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3-</w:t>
      </w:r>
      <w:r w:rsidRPr="009D1ED3">
        <w:rPr>
          <w:rFonts w:ascii="Times New Roman" w:eastAsia="Times New Roman" w:hAnsi="Times New Roman" w:cs="Times New Roman"/>
          <w:smallCaps/>
          <w:color w:val="000000" w:themeColor="text1"/>
          <w:sz w:val="24"/>
          <w:szCs w:val="24"/>
        </w:rPr>
        <w:t>tr-</w:t>
      </w:r>
      <w:r w:rsidRPr="00D40001">
        <w:rPr>
          <w:rFonts w:ascii="Times New Roman" w:eastAsia="Times New Roman" w:hAnsi="Times New Roman" w:cs="Times New Roman"/>
          <w:color w:val="000000" w:themeColor="text1"/>
          <w:sz w:val="24"/>
          <w:szCs w:val="24"/>
        </w:rPr>
        <w:t>give-must-</w:t>
      </w:r>
      <w:r w:rsidRPr="009D1ED3">
        <w:rPr>
          <w:rFonts w:ascii="Times New Roman" w:eastAsia="Times New Roman" w:hAnsi="Times New Roman" w:cs="Times New Roman"/>
          <w:smallCaps/>
          <w:color w:val="000000" w:themeColor="text1"/>
          <w:sz w:val="24"/>
          <w:szCs w:val="24"/>
        </w:rPr>
        <w:t>prf</w:t>
      </w:r>
    </w:p>
    <w:p w14:paraId="24EF82C0"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‘He has had to give.’</w:t>
      </w:r>
    </w:p>
    <w:p w14:paraId="1377CE94"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lastRenderedPageBreak/>
        <w:t xml:space="preserve">c. ʔə́-hŋà-láʔ-hnì                    </w:t>
      </w:r>
      <w:r w:rsidRPr="00D40001">
        <w:rPr>
          <w:rFonts w:ascii="Times New Roman" w:eastAsia="Times New Roman" w:hAnsi="Times New Roman" w:cs="Times New Roman"/>
          <w:color w:val="000000" w:themeColor="text1"/>
          <w:sz w:val="24"/>
          <w:szCs w:val="24"/>
        </w:rPr>
        <w:tab/>
        <w:t>H-L-H-L</w:t>
      </w:r>
    </w:p>
    <w:p w14:paraId="763CBA89"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3-borrow-must-</w:t>
      </w:r>
      <w:r w:rsidRPr="009D1ED3">
        <w:rPr>
          <w:rFonts w:ascii="Times New Roman" w:eastAsia="Times New Roman" w:hAnsi="Times New Roman" w:cs="Times New Roman"/>
          <w:smallCaps/>
          <w:color w:val="000000" w:themeColor="text1"/>
          <w:sz w:val="24"/>
          <w:szCs w:val="24"/>
        </w:rPr>
        <w:t>prf</w:t>
      </w:r>
    </w:p>
    <w:p w14:paraId="12CD1182"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‘He has had to borrow.’</w:t>
      </w:r>
    </w:p>
    <w:p w14:paraId="602565E4"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15C2C87A" w14:textId="6DA5F10F"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In Sumtu, the dual number in verb paradigms is indicated by tone, as shown in (13). The lexically low tone verb [sìʔ] ‘go’ has minor-syllable pronominal prefixes attached. In the singular and the plural forms, these prefixes have a high tone: having lexically assigned tone, they assume the tone which is the polar opposite of the stem to which they are attached. However, the dual number is indicated by a tone change in the pronoun prefix; the low tone dual pronominal prefix provokes a dissimilatory tone change in the verb stem, so that in </w:t>
      </w:r>
      <w:r w:rsidR="00A92F3B">
        <w:rPr>
          <w:rFonts w:ascii="Times New Roman" w:eastAsia="Times New Roman" w:hAnsi="Times New Roman" w:cs="Times New Roman"/>
          <w:color w:val="000000" w:themeColor="text1"/>
          <w:sz w:val="24"/>
          <w:szCs w:val="24"/>
        </w:rPr>
        <w:t xml:space="preserve">the </w:t>
      </w:r>
      <w:r w:rsidRPr="00D40001">
        <w:rPr>
          <w:rFonts w:ascii="Times New Roman" w:eastAsia="Times New Roman" w:hAnsi="Times New Roman" w:cs="Times New Roman"/>
          <w:color w:val="000000" w:themeColor="text1"/>
          <w:sz w:val="24"/>
          <w:szCs w:val="24"/>
        </w:rPr>
        <w:t>dual forms the verb stem has a high tone.</w:t>
      </w:r>
    </w:p>
    <w:p w14:paraId="6C91B254"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2C7341B2"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(13)  Tone change in Myebon Sumtu dual number verb forms</w:t>
      </w:r>
    </w:p>
    <w:p w14:paraId="5CAC02D5"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 xml:space="preserve">SINGULAR    </w:t>
      </w:r>
      <w:r w:rsidRPr="00D40001">
        <w:rPr>
          <w:rFonts w:ascii="Times New Roman" w:eastAsia="Times New Roman" w:hAnsi="Times New Roman" w:cs="Times New Roman"/>
          <w:color w:val="000000" w:themeColor="text1"/>
          <w:sz w:val="24"/>
          <w:szCs w:val="24"/>
        </w:rPr>
        <w:tab/>
        <w:t xml:space="preserve">          </w:t>
      </w:r>
      <w:r w:rsidRPr="00D40001">
        <w:rPr>
          <w:rFonts w:ascii="Times New Roman" w:eastAsia="Times New Roman" w:hAnsi="Times New Roman" w:cs="Times New Roman"/>
          <w:color w:val="000000" w:themeColor="text1"/>
          <w:sz w:val="24"/>
          <w:szCs w:val="24"/>
        </w:rPr>
        <w:tab/>
        <w:t xml:space="preserve">DUAL    </w:t>
      </w:r>
      <w:r w:rsidRPr="00D40001">
        <w:rPr>
          <w:rFonts w:ascii="Times New Roman" w:eastAsia="Times New Roman" w:hAnsi="Times New Roman" w:cs="Times New Roman"/>
          <w:color w:val="000000" w:themeColor="text1"/>
          <w:sz w:val="24"/>
          <w:szCs w:val="24"/>
        </w:rPr>
        <w:tab/>
        <w:t>PLURAL</w:t>
      </w:r>
    </w:p>
    <w:p w14:paraId="4DF595EC"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1            </w:t>
      </w:r>
      <w:r w:rsidRPr="00D40001">
        <w:rPr>
          <w:rFonts w:ascii="Times New Roman" w:eastAsia="Times New Roman" w:hAnsi="Times New Roman" w:cs="Times New Roman"/>
          <w:color w:val="000000" w:themeColor="text1"/>
          <w:sz w:val="24"/>
          <w:szCs w:val="24"/>
        </w:rPr>
        <w:tab/>
        <w:t xml:space="preserve">kə́-sìʔ    </w:t>
      </w:r>
      <w:r w:rsidRPr="00D40001">
        <w:rPr>
          <w:rFonts w:ascii="Times New Roman" w:eastAsia="Times New Roman" w:hAnsi="Times New Roman" w:cs="Times New Roman"/>
          <w:color w:val="000000" w:themeColor="text1"/>
          <w:sz w:val="24"/>
          <w:szCs w:val="24"/>
        </w:rPr>
        <w:tab/>
        <w:t xml:space="preserve">INCL      </w:t>
      </w:r>
      <w:r w:rsidRPr="00D40001">
        <w:rPr>
          <w:rFonts w:ascii="Times New Roman" w:eastAsia="Times New Roman" w:hAnsi="Times New Roman" w:cs="Times New Roman"/>
          <w:color w:val="000000" w:themeColor="text1"/>
          <w:sz w:val="24"/>
          <w:szCs w:val="24"/>
        </w:rPr>
        <w:tab/>
        <w:t xml:space="preserve">mə̀-síʔ  </w:t>
      </w:r>
      <w:r w:rsidRPr="00D40001">
        <w:rPr>
          <w:rFonts w:ascii="Times New Roman" w:eastAsia="Times New Roman" w:hAnsi="Times New Roman" w:cs="Times New Roman"/>
          <w:color w:val="000000" w:themeColor="text1"/>
          <w:sz w:val="24"/>
          <w:szCs w:val="24"/>
        </w:rPr>
        <w:tab/>
        <w:t>mə́-sìʔ</w:t>
      </w:r>
    </w:p>
    <w:p w14:paraId="618551D4"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ab/>
        <w:t xml:space="preserve">EXCL      </w:t>
      </w:r>
      <w:r w:rsidRPr="00D40001">
        <w:rPr>
          <w:rFonts w:ascii="Times New Roman" w:eastAsia="Times New Roman" w:hAnsi="Times New Roman" w:cs="Times New Roman"/>
          <w:color w:val="000000" w:themeColor="text1"/>
          <w:sz w:val="24"/>
          <w:szCs w:val="24"/>
        </w:rPr>
        <w:tab/>
        <w:t xml:space="preserve">kə̀n-síʔ </w:t>
      </w:r>
      <w:r w:rsidRPr="00D40001">
        <w:rPr>
          <w:rFonts w:ascii="Times New Roman" w:eastAsia="Times New Roman" w:hAnsi="Times New Roman" w:cs="Times New Roman"/>
          <w:color w:val="000000" w:themeColor="text1"/>
          <w:sz w:val="24"/>
          <w:szCs w:val="24"/>
        </w:rPr>
        <w:tab/>
        <w:t>kə́n-sìʔ</w:t>
      </w:r>
    </w:p>
    <w:p w14:paraId="52A11CB6"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2            </w:t>
      </w:r>
      <w:r w:rsidRPr="00D40001">
        <w:rPr>
          <w:rFonts w:ascii="Times New Roman" w:eastAsia="Times New Roman" w:hAnsi="Times New Roman" w:cs="Times New Roman"/>
          <w:color w:val="000000" w:themeColor="text1"/>
          <w:sz w:val="24"/>
          <w:szCs w:val="24"/>
        </w:rPr>
        <w:tab/>
        <w:t xml:space="preserve">nə́-sìʔ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 xml:space="preserve">nə̀n-síʔ </w:t>
      </w:r>
      <w:r w:rsidRPr="00D40001">
        <w:rPr>
          <w:rFonts w:ascii="Times New Roman" w:eastAsia="Times New Roman" w:hAnsi="Times New Roman" w:cs="Times New Roman"/>
          <w:color w:val="000000" w:themeColor="text1"/>
          <w:sz w:val="24"/>
          <w:szCs w:val="24"/>
        </w:rPr>
        <w:tab/>
        <w:t>nə́n-sìʔ</w:t>
      </w:r>
    </w:p>
    <w:p w14:paraId="09D76523"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3            </w:t>
      </w:r>
      <w:r w:rsidRPr="00D40001">
        <w:rPr>
          <w:rFonts w:ascii="Times New Roman" w:eastAsia="Times New Roman" w:hAnsi="Times New Roman" w:cs="Times New Roman"/>
          <w:color w:val="000000" w:themeColor="text1"/>
          <w:sz w:val="24"/>
          <w:szCs w:val="24"/>
        </w:rPr>
        <w:tab/>
        <w:t xml:space="preserve">ʔə́-sìʔ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 xml:space="preserve">ʔə̀n-síʔ </w:t>
      </w:r>
      <w:r w:rsidRPr="00D40001">
        <w:rPr>
          <w:rFonts w:ascii="Times New Roman" w:eastAsia="Times New Roman" w:hAnsi="Times New Roman" w:cs="Times New Roman"/>
          <w:color w:val="000000" w:themeColor="text1"/>
          <w:sz w:val="24"/>
          <w:szCs w:val="24"/>
        </w:rPr>
        <w:tab/>
        <w:t>ʔə́n-sìʔ</w:t>
      </w:r>
    </w:p>
    <w:p w14:paraId="274F9C39" w14:textId="77777777" w:rsidR="009E0763" w:rsidRPr="00D40001" w:rsidRDefault="009E0763">
      <w:pPr>
        <w:spacing w:line="360" w:lineRule="auto"/>
        <w:rPr>
          <w:rFonts w:ascii="Times New Roman" w:eastAsia="Times New Roman" w:hAnsi="Times New Roman" w:cs="Times New Roman"/>
          <w:color w:val="000000" w:themeColor="text1"/>
          <w:sz w:val="24"/>
          <w:szCs w:val="24"/>
        </w:rPr>
      </w:pPr>
    </w:p>
    <w:p w14:paraId="34290C80" w14:textId="7B11F012"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A second type of tone alternation is </w:t>
      </w:r>
      <w:r w:rsidRPr="00D40001">
        <w:rPr>
          <w:rFonts w:ascii="Times New Roman" w:eastAsia="Times New Roman" w:hAnsi="Times New Roman" w:cs="Times New Roman"/>
          <w:i/>
          <w:color w:val="000000" w:themeColor="text1"/>
          <w:sz w:val="24"/>
          <w:szCs w:val="24"/>
        </w:rPr>
        <w:t xml:space="preserve">tone spreading, </w:t>
      </w:r>
      <w:r w:rsidRPr="00D40001">
        <w:rPr>
          <w:rFonts w:ascii="Times New Roman" w:eastAsia="Times New Roman" w:hAnsi="Times New Roman" w:cs="Times New Roman"/>
          <w:color w:val="000000" w:themeColor="text1"/>
          <w:sz w:val="24"/>
          <w:szCs w:val="24"/>
        </w:rPr>
        <w:t xml:space="preserve">a process observed in some level-tone systems: for instance, in Yongning Na (Sino-Tibetan) L tone spreads progressively (“left-to-right”) onto syllables that are unspecified for tone (Michaud 2017: 324). </w:t>
      </w:r>
      <w:r w:rsidRPr="00D40001">
        <w:rPr>
          <w:rFonts w:ascii="Times New Roman" w:eastAsia="Times New Roman" w:hAnsi="Times New Roman" w:cs="Times New Roman"/>
          <w:i/>
          <w:color w:val="000000" w:themeColor="text1"/>
          <w:sz w:val="24"/>
          <w:szCs w:val="24"/>
        </w:rPr>
        <w:t>Spreading</w:t>
      </w:r>
      <w:r w:rsidRPr="00D40001">
        <w:rPr>
          <w:rFonts w:ascii="Times New Roman" w:eastAsia="Times New Roman" w:hAnsi="Times New Roman" w:cs="Times New Roman"/>
          <w:color w:val="000000" w:themeColor="text1"/>
          <w:sz w:val="24"/>
          <w:szCs w:val="24"/>
        </w:rPr>
        <w:t xml:space="preserve"> of level tones is a process of phonological copying; this needs to be distinguished from cases where the domain of phonetic realization of a lexical tone category is the entire phonological word, as in Tamang (Sino-Tibetan). The four tones of Tamang </w:t>
      </w:r>
      <w:r w:rsidRPr="00D40001">
        <w:rPr>
          <w:rFonts w:ascii="Times New Roman" w:eastAsia="Times New Roman" w:hAnsi="Times New Roman" w:cs="Times New Roman"/>
          <w:i/>
          <w:color w:val="000000" w:themeColor="text1"/>
          <w:sz w:val="24"/>
          <w:szCs w:val="24"/>
        </w:rPr>
        <w:t xml:space="preserve">unfold </w:t>
      </w:r>
      <w:r w:rsidRPr="00D40001">
        <w:rPr>
          <w:rFonts w:ascii="Times New Roman" w:eastAsia="Times New Roman" w:hAnsi="Times New Roman" w:cs="Times New Roman"/>
          <w:color w:val="000000" w:themeColor="text1"/>
          <w:sz w:val="24"/>
          <w:szCs w:val="24"/>
        </w:rPr>
        <w:t>over an entire phonological word: non-initial syllables of words, whether they be a suffix or part of a single morpheme, never carry their own tone, so that their f</w:t>
      </w:r>
      <w:r w:rsidRPr="00D40001">
        <w:rPr>
          <w:rFonts w:ascii="Times New Roman" w:eastAsia="Times New Roman" w:hAnsi="Times New Roman" w:cs="Times New Roman"/>
          <w:color w:val="000000" w:themeColor="text1"/>
          <w:sz w:val="24"/>
          <w:szCs w:val="24"/>
          <w:vertAlign w:val="subscript"/>
        </w:rPr>
        <w:t>0</w:t>
      </w:r>
      <w:r w:rsidRPr="00D40001">
        <w:rPr>
          <w:rFonts w:ascii="Times New Roman" w:eastAsia="Times New Roman" w:hAnsi="Times New Roman" w:cs="Times New Roman"/>
          <w:color w:val="000000" w:themeColor="text1"/>
          <w:sz w:val="24"/>
          <w:szCs w:val="24"/>
        </w:rPr>
        <w:t xml:space="preserve"> curve can be considered an expression of the tone lexically carried by the initial lexeme, which is allowed to unfold over the available space -- the entire phonological word (Mazaudon &amp; Michaud 2008). This can usefully be distinguished from </w:t>
      </w:r>
      <w:r w:rsidRPr="00D40001">
        <w:rPr>
          <w:rFonts w:ascii="Times New Roman" w:eastAsia="Times New Roman" w:hAnsi="Times New Roman" w:cs="Times New Roman"/>
          <w:i/>
          <w:color w:val="000000" w:themeColor="text1"/>
          <w:sz w:val="24"/>
          <w:szCs w:val="24"/>
        </w:rPr>
        <w:t>tonal coarticulation</w:t>
      </w:r>
      <w:r w:rsidRPr="00D40001">
        <w:rPr>
          <w:rFonts w:ascii="Times New Roman" w:eastAsia="Times New Roman" w:hAnsi="Times New Roman" w:cs="Times New Roman"/>
          <w:color w:val="000000" w:themeColor="text1"/>
          <w:sz w:val="24"/>
          <w:szCs w:val="24"/>
        </w:rPr>
        <w:t xml:space="preserve"> on toneless syllables, as illustrated by Northern Mandarin, where the phonetic realization of a toneless suffix is heavily influenced by the tone of the preceding syllable but where the latter can </w:t>
      </w:r>
      <w:r w:rsidRPr="00D40001">
        <w:rPr>
          <w:rFonts w:ascii="Times New Roman" w:eastAsia="Times New Roman" w:hAnsi="Times New Roman" w:cs="Times New Roman"/>
          <w:color w:val="000000" w:themeColor="text1"/>
          <w:sz w:val="24"/>
          <w:szCs w:val="24"/>
        </w:rPr>
        <w:lastRenderedPageBreak/>
        <w:t>still be considered to be realized phonetically on the syllable to which it is lexically associated</w:t>
      </w:r>
      <w:r w:rsidR="004B71C6">
        <w:rPr>
          <w:rFonts w:ascii="Times New Roman" w:eastAsia="Times New Roman" w:hAnsi="Times New Roman" w:cs="Times New Roman"/>
          <w:color w:val="000000" w:themeColor="text1"/>
          <w:sz w:val="24"/>
          <w:szCs w:val="24"/>
        </w:rPr>
        <w:t xml:space="preserve"> </w:t>
      </w:r>
      <w:r w:rsidR="009455F8">
        <w:rPr>
          <w:rFonts w:ascii="Times New Roman" w:eastAsia="Times New Roman" w:hAnsi="Times New Roman" w:cs="Times New Roman"/>
          <w:color w:val="000000" w:themeColor="text1"/>
          <w:sz w:val="24"/>
          <w:szCs w:val="24"/>
        </w:rPr>
        <w:t>(Chen and Xu 2006).</w:t>
      </w:r>
    </w:p>
    <w:p w14:paraId="25D16384" w14:textId="57104354"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Tone can also be used for marking morphological alternations. In MSEA, this is relatively rare, except in Sino-Tibetan, where morphological alternations involving tone are most abundant in Kuki-Chin (see Ozerov in preparation for an overview and a case study of Anal) and in Na-Qiangic (Evans 2008; Jacques &amp; Michaud 2011; Daudey 2014). Cases of morphology conveyed solely by tone (i.e. tonal morphology proper) are much rarer than cases of conditioning of tone assignment by morphosyntax (i.e. morphotonology). In Anal (Ozerov in preparation), omission of grammatical suffixes leads to a grammatical distinction being marked only by tonal alternations on the last syllable of the stem. Interestingly, traces of the reduced suffix can consist of (i) changed tone, (ii) vowel lengthening, or (iii) both tone change and vowel lengthening. Another example is the Burmese creaky tone, which can express possession on a restricted number of lexemes (pronouns, kinship terms and a few more) in place of the full possessive marker, also carrying creaky tone (Okell &amp; Allott 2001: 273). Naxi (Sino-Tibetan) has cases of reduction of H-tone grammatical words to a floating H tone, whereas M- and L-tone syllables that become coalescent are reported to retain a vowel target of their own, i.e. the reduction process stops short of complete segmental ellipsis (Michaud &amp; </w:t>
      </w:r>
      <w:r w:rsidR="009D1ED3">
        <w:rPr>
          <w:rFonts w:ascii="Times New Roman" w:eastAsia="Times New Roman" w:hAnsi="Times New Roman" w:cs="Times New Roman"/>
          <w:color w:val="000000" w:themeColor="text1"/>
          <w:sz w:val="24"/>
          <w:szCs w:val="24"/>
        </w:rPr>
        <w:t>He</w:t>
      </w:r>
      <w:r w:rsidR="009D1ED3"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color w:val="000000" w:themeColor="text1"/>
          <w:sz w:val="24"/>
          <w:szCs w:val="24"/>
        </w:rPr>
        <w:t xml:space="preserve">2007). </w:t>
      </w:r>
    </w:p>
    <w:p w14:paraId="6CE390B3"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71330362"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3        Phrasal prosody</w:t>
      </w:r>
    </w:p>
    <w:p w14:paraId="4D15B738"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phrasal prosody of MSEA languages has attracted far less systematic attention than their word-level prosody. In this section, we first review research on prosodic domains (§3.1). We then go over descriptions of intonational patterns and their interaction with final particles (§3.2) and explore the role of information structure in the languages of the area (§3.3).</w:t>
      </w:r>
    </w:p>
    <w:p w14:paraId="5522B97B" w14:textId="77777777" w:rsidR="009E0763" w:rsidRPr="00D40001" w:rsidRDefault="009E0763">
      <w:pPr>
        <w:spacing w:line="360" w:lineRule="auto"/>
        <w:ind w:left="360" w:firstLine="567"/>
        <w:rPr>
          <w:rFonts w:ascii="Times New Roman" w:eastAsia="Times New Roman" w:hAnsi="Times New Roman" w:cs="Times New Roman"/>
          <w:color w:val="000000" w:themeColor="text1"/>
          <w:sz w:val="24"/>
          <w:szCs w:val="24"/>
        </w:rPr>
      </w:pPr>
    </w:p>
    <w:p w14:paraId="3032913B"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3.1</w:t>
      </w:r>
      <w:r w:rsidRPr="00D40001">
        <w:rPr>
          <w:rFonts w:ascii="Times New Roman" w:eastAsia="Times New Roman" w:hAnsi="Times New Roman" w:cs="Times New Roman"/>
          <w:color w:val="000000" w:themeColor="text1"/>
          <w:sz w:val="24"/>
          <w:szCs w:val="24"/>
        </w:rPr>
        <w:tab/>
        <w:t>Prosodic phrasing</w:t>
      </w:r>
    </w:p>
    <w:p w14:paraId="1EFA4D57"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study of prosodic phrasing in MSEA has developed steadily in the past decade. Research has focused on the difficulty of applying the standard Prosodic Hierarchy (Selkirk 1984; Nespor &amp; Vogel 1986) to the languages of the region. While some languages, like Boro, faithfully conform to the Hierarchy (Das 2017), a number of researchers question the very existence of a universal hierarchy, especially in the Sino-Tibetan domain, and argue for emergent domains (Hildebrandt 2007: 353-376; Bickel</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2009; Post 2009; Schiering</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2010; </w:t>
      </w:r>
      <w:r w:rsidRPr="00D40001">
        <w:rPr>
          <w:rFonts w:ascii="Times New Roman" w:eastAsia="Times New Roman" w:hAnsi="Times New Roman" w:cs="Times New Roman"/>
          <w:color w:val="000000" w:themeColor="text1"/>
          <w:sz w:val="24"/>
          <w:szCs w:val="24"/>
        </w:rPr>
        <w:lastRenderedPageBreak/>
        <w:t xml:space="preserve">Michaud 2017). </w:t>
      </w:r>
    </w:p>
    <w:p w14:paraId="0375D255" w14:textId="5D44E939"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Most studies adopt a narrower scope and focus on evidence (or lack thereof) for specific prosodic domains (Phạm 2008; Chirkova &amp; Michaud 2009; Karlsson</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2012; Brunelle 2016). For instance, the absence of segmental or suprasegmental processes in grammatical words argues against the existence of a prosodic word in Vietnamese (Schiering</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2010; Brunelle 2017; but Phạm 2008). The lack of phonetic difference between homophonous compounds and phrases, like </w:t>
      </w:r>
      <w:r w:rsidRPr="00D40001">
        <w:rPr>
          <w:rFonts w:ascii="Times New Roman" w:eastAsia="Times New Roman" w:hAnsi="Times New Roman" w:cs="Times New Roman"/>
          <w:i/>
          <w:color w:val="000000" w:themeColor="text1"/>
          <w:sz w:val="24"/>
          <w:szCs w:val="24"/>
        </w:rPr>
        <w:t>hoa hồng</w:t>
      </w:r>
      <w:r w:rsidRPr="00D40001">
        <w:rPr>
          <w:rFonts w:ascii="Times New Roman" w:eastAsia="Times New Roman" w:hAnsi="Times New Roman" w:cs="Times New Roman"/>
          <w:color w:val="000000" w:themeColor="text1"/>
          <w:sz w:val="24"/>
          <w:szCs w:val="24"/>
        </w:rPr>
        <w:t xml:space="preserve"> </w:t>
      </w:r>
      <w:r w:rsidR="00036F0F">
        <w:rPr>
          <w:rFonts w:ascii="Times New Roman" w:eastAsia="Times New Roman" w:hAnsi="Times New Roman" w:cs="Times New Roman"/>
          <w:color w:val="000000" w:themeColor="text1"/>
          <w:sz w:val="24"/>
          <w:szCs w:val="24"/>
        </w:rPr>
        <w:t>[hwa</w:t>
      </w:r>
      <w:r w:rsidR="00036F0F">
        <w:rPr>
          <w:rFonts w:ascii="Times New Roman" w:eastAsia="Times New Roman" w:hAnsi="Times New Roman" w:cs="Times New Roman"/>
          <w:color w:val="000000" w:themeColor="text1"/>
          <w:sz w:val="24"/>
          <w:szCs w:val="24"/>
          <w:vertAlign w:val="superscript"/>
        </w:rPr>
        <w:t>44</w:t>
      </w:r>
      <w:r w:rsidR="00036F0F">
        <w:rPr>
          <w:rFonts w:ascii="Times New Roman" w:eastAsia="Times New Roman" w:hAnsi="Times New Roman" w:cs="Times New Roman"/>
          <w:color w:val="000000" w:themeColor="text1"/>
          <w:sz w:val="24"/>
          <w:szCs w:val="24"/>
        </w:rPr>
        <w:t xml:space="preserve"> hoŋ͡m</w:t>
      </w:r>
      <w:r w:rsidR="00036F0F">
        <w:rPr>
          <w:rFonts w:ascii="Times New Roman" w:eastAsia="Times New Roman" w:hAnsi="Times New Roman" w:cs="Times New Roman"/>
          <w:color w:val="000000" w:themeColor="text1"/>
          <w:sz w:val="24"/>
          <w:szCs w:val="24"/>
          <w:vertAlign w:val="superscript"/>
        </w:rPr>
        <w:t>21</w:t>
      </w:r>
      <w:r w:rsidR="00036F0F">
        <w:rPr>
          <w:rFonts w:ascii="Times New Roman" w:eastAsia="Times New Roman" w:hAnsi="Times New Roman" w:cs="Times New Roman"/>
          <w:color w:val="000000" w:themeColor="text1"/>
          <w:sz w:val="24"/>
          <w:szCs w:val="24"/>
        </w:rPr>
        <w:t xml:space="preserve">] </w:t>
      </w:r>
      <w:r w:rsidR="00683840">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rPr>
        <w:t>flower + pink</w:t>
      </w:r>
      <w:r w:rsidR="00683840">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rPr>
        <w:t xml:space="preserve"> ‘rose’ or ‘pink flower’, reinforces this conclusion (Ingram &amp; Nguyễn 2006).</w:t>
      </w:r>
    </w:p>
    <w:p w14:paraId="5A12C48B" w14:textId="17585E0C"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To our knowledge, the issue of prosodic recursion</w:t>
      </w:r>
      <w:r w:rsidR="00ED2902">
        <w:rPr>
          <w:rFonts w:ascii="Times New Roman" w:eastAsia="Times New Roman" w:hAnsi="Times New Roman" w:cs="Times New Roman"/>
          <w:color w:val="000000" w:themeColor="text1"/>
          <w:sz w:val="24"/>
          <w:szCs w:val="24"/>
        </w:rPr>
        <w:t>, the embedding of a prosodic constituent within a constituent of the same type,</w:t>
      </w:r>
      <w:r w:rsidRPr="00D40001">
        <w:rPr>
          <w:rFonts w:ascii="Times New Roman" w:eastAsia="Times New Roman" w:hAnsi="Times New Roman" w:cs="Times New Roman"/>
          <w:color w:val="000000" w:themeColor="text1"/>
          <w:sz w:val="24"/>
          <w:szCs w:val="24"/>
        </w:rPr>
        <w:t xml:space="preserve"> has not yet been explored systematically in MSEA. A notable exception is Boro, a language in which a tone spreading process suggests that enclitics are parsed into a recursive prosodic word</w:t>
      </w:r>
      <w:r w:rsidR="00ED2902">
        <w:rPr>
          <w:rFonts w:ascii="Times New Roman" w:eastAsia="Times New Roman" w:hAnsi="Times New Roman" w:cs="Times New Roman"/>
          <w:color w:val="000000" w:themeColor="text1"/>
          <w:sz w:val="24"/>
          <w:szCs w:val="24"/>
        </w:rPr>
        <w:t xml:space="preserve"> that also encompasses the prosodic word formed around its host </w:t>
      </w:r>
      <w:r w:rsidRPr="00D40001">
        <w:rPr>
          <w:rFonts w:ascii="Times New Roman" w:eastAsia="Times New Roman" w:hAnsi="Times New Roman" w:cs="Times New Roman"/>
          <w:color w:val="000000" w:themeColor="text1"/>
          <w:sz w:val="24"/>
          <w:szCs w:val="24"/>
        </w:rPr>
        <w:t>(Das &amp; Mahanta 2016; Das 2017).</w:t>
      </w:r>
    </w:p>
    <w:p w14:paraId="1D0AF525"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486B4E74"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3.2</w:t>
      </w:r>
      <w:r w:rsidRPr="00D40001">
        <w:rPr>
          <w:rFonts w:ascii="Times New Roman" w:eastAsia="Times New Roman" w:hAnsi="Times New Roman" w:cs="Times New Roman"/>
          <w:color w:val="000000" w:themeColor="text1"/>
          <w:sz w:val="24"/>
          <w:szCs w:val="24"/>
        </w:rPr>
        <w:tab/>
        <w:t>Intonation</w:t>
      </w:r>
    </w:p>
    <w:p w14:paraId="57AD92F4" w14:textId="038EBEA1"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study of intonation, and more specifically that of the interaction between tone and intonation, has been studied in a number of MSEA languages. Although it is still too early to reach strong conclusions, it seems that boundary tones</w:t>
      </w:r>
      <w:r w:rsidR="002B19C6">
        <w:rPr>
          <w:rStyle w:val="Appelnotedebasdep"/>
          <w:rFonts w:ascii="Times New Roman" w:eastAsia="Times New Roman" w:hAnsi="Times New Roman" w:cs="Times New Roman"/>
          <w:color w:val="000000" w:themeColor="text1"/>
          <w:sz w:val="24"/>
          <w:szCs w:val="24"/>
        </w:rPr>
        <w:footnoteReference w:id="3"/>
      </w:r>
      <w:r w:rsidRPr="00D40001">
        <w:rPr>
          <w:rFonts w:ascii="Times New Roman" w:eastAsia="Times New Roman" w:hAnsi="Times New Roman" w:cs="Times New Roman"/>
          <w:color w:val="000000" w:themeColor="text1"/>
          <w:sz w:val="24"/>
          <w:szCs w:val="24"/>
        </w:rPr>
        <w:t xml:space="preserve"> can play an important role in the intonational phonology of languages with small tone inventories (Blood 1977; House</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2009; Karlsson</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2010; Karlsson</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2012; Phạm &amp; Brunelle 2014). In Northern Khmu, a two-way tone contrast does not prevent the realization of a phrasal H tone on the rightmost edge of every prosodic phrase; the tone curves are adjusted accordingly (Karlsson</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2012). A simpler example is Eastern Cham, a language in which sentence-final boundary tones concatenate with register on the final syllable, as illustrated in (14). </w:t>
      </w:r>
    </w:p>
    <w:p w14:paraId="38EB7A2D" w14:textId="77777777" w:rsidR="009E0763" w:rsidRPr="00D40001" w:rsidRDefault="009E0763">
      <w:pPr>
        <w:spacing w:line="360" w:lineRule="auto"/>
        <w:jc w:val="both"/>
        <w:rPr>
          <w:rFonts w:ascii="Times New Roman" w:eastAsia="Times New Roman" w:hAnsi="Times New Roman" w:cs="Times New Roman"/>
          <w:color w:val="000000" w:themeColor="text1"/>
          <w:sz w:val="24"/>
          <w:szCs w:val="24"/>
        </w:rPr>
      </w:pPr>
    </w:p>
    <w:p w14:paraId="3CBADA87" w14:textId="77777777" w:rsidR="009E0763" w:rsidRPr="00D40001" w:rsidRDefault="007A6F32">
      <w:pPr>
        <w:spacing w:line="360" w:lineRule="auto"/>
        <w:jc w:val="both"/>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(14) Final boundary tones realized on the final in Eastern Cham (Phạm and Brunelle 2014): registers are autosegmentally represented as H/L for convenience.</w:t>
      </w:r>
    </w:p>
    <w:p w14:paraId="675E4023" w14:textId="77777777" w:rsidR="009E0763" w:rsidRPr="00D40001" w:rsidRDefault="009E0763">
      <w:pPr>
        <w:spacing w:line="360" w:lineRule="auto"/>
        <w:ind w:firstLine="567"/>
        <w:jc w:val="both"/>
        <w:rPr>
          <w:rFonts w:ascii="Times New Roman" w:eastAsia="Times New Roman" w:hAnsi="Times New Roman" w:cs="Times New Roman"/>
          <w:color w:val="000000" w:themeColor="text1"/>
          <w:sz w:val="24"/>
          <w:szCs w:val="24"/>
        </w:rPr>
      </w:pPr>
    </w:p>
    <w:p w14:paraId="25CF696A" w14:textId="4D471E2A" w:rsidR="009E0763" w:rsidRPr="00D40001" w:rsidRDefault="00291D34">
      <w:pPr>
        <w:spacing w:line="360" w:lineRule="auto"/>
        <w:ind w:left="720"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65408" behindDoc="0" locked="0" layoutInCell="1" allowOverlap="1" wp14:anchorId="14826B66" wp14:editId="0849E684">
                <wp:simplePos x="0" y="0"/>
                <wp:positionH relativeFrom="column">
                  <wp:posOffset>1882140</wp:posOffset>
                </wp:positionH>
                <wp:positionV relativeFrom="paragraph">
                  <wp:posOffset>179493</wp:posOffset>
                </wp:positionV>
                <wp:extent cx="0" cy="122555"/>
                <wp:effectExtent l="0" t="0" r="38100" b="29845"/>
                <wp:wrapNone/>
                <wp:docPr id="5" name="Connecteur droit 5"/>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7B9D0" id="Connecteur droit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2pt,14.15pt" to="148.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" strokecolor="black [3200]" strokeweight=".5pt">
                <v:stroke joinstyle="miter"/>
              </v:line>
            </w:pict>
          </mc:Fallback>
        </mc:AlternateContent>
      </w:r>
      <w:r>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63360" behindDoc="0" locked="0" layoutInCell="1" allowOverlap="1" wp14:anchorId="3148D16D" wp14:editId="476EC6A4">
                <wp:simplePos x="0" y="0"/>
                <wp:positionH relativeFrom="column">
                  <wp:posOffset>1608455</wp:posOffset>
                </wp:positionH>
                <wp:positionV relativeFrom="paragraph">
                  <wp:posOffset>184573</wp:posOffset>
                </wp:positionV>
                <wp:extent cx="0" cy="122555"/>
                <wp:effectExtent l="0" t="0" r="38100" b="29845"/>
                <wp:wrapNone/>
                <wp:docPr id="4" name="Connecteur droit 4"/>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6B123" id="Connecteur droi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65pt,14.55pt" to="126.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" strokecolor="black [3200]" strokeweight=".5pt">
                <v:stroke joinstyle="miter"/>
              </v:line>
            </w:pict>
          </mc:Fallback>
        </mc:AlternateContent>
      </w:r>
      <w:r w:rsidR="00617C77">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81792" behindDoc="0" locked="0" layoutInCell="1" allowOverlap="1" wp14:anchorId="7BB5EAC8" wp14:editId="0DDCC9F3">
                <wp:simplePos x="0" y="0"/>
                <wp:positionH relativeFrom="column">
                  <wp:posOffset>4268047</wp:posOffset>
                </wp:positionH>
                <wp:positionV relativeFrom="paragraph">
                  <wp:posOffset>181610</wp:posOffset>
                </wp:positionV>
                <wp:extent cx="53975" cy="122555"/>
                <wp:effectExtent l="0" t="0" r="22225" b="29845"/>
                <wp:wrapNone/>
                <wp:docPr id="13" name="Connecteur droit 13"/>
                <wp:cNvGraphicFramePr/>
                <a:graphic xmlns:a="http://schemas.openxmlformats.org/drawingml/2006/main">
                  <a:graphicData uri="http://schemas.microsoft.com/office/word/2010/wordprocessingShape">
                    <wps:wsp>
                      <wps:cNvCnPr/>
                      <wps:spPr>
                        <a:xfrm flipH="1">
                          <a:off x="0" y="0"/>
                          <a:ext cx="53975"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82105E" id="Connecteur droit 1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05pt,14.3pt" to="340.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" strokecolor="black [3200]" strokeweight=".5pt">
                <v:stroke joinstyle="miter"/>
              </v:line>
            </w:pict>
          </mc:Fallback>
        </mc:AlternateContent>
      </w:r>
      <w:r w:rsidR="00617C77">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77696" behindDoc="0" locked="0" layoutInCell="1" allowOverlap="1" wp14:anchorId="79FA4961" wp14:editId="20333F9C">
                <wp:simplePos x="0" y="0"/>
                <wp:positionH relativeFrom="column">
                  <wp:posOffset>3935095</wp:posOffset>
                </wp:positionH>
                <wp:positionV relativeFrom="paragraph">
                  <wp:posOffset>180128</wp:posOffset>
                </wp:positionV>
                <wp:extent cx="0" cy="122555"/>
                <wp:effectExtent l="0" t="0" r="38100" b="29845"/>
                <wp:wrapNone/>
                <wp:docPr id="11" name="Connecteur droit 11"/>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79640" id="Connecteur droit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85pt,14.2pt" to="309.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" strokecolor="black [3200]" strokeweight=".5pt">
                <v:stroke joinstyle="miter"/>
              </v:line>
            </w:pict>
          </mc:Fallback>
        </mc:AlternateContent>
      </w:r>
      <w:r w:rsidR="00617C77">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79744" behindDoc="0" locked="0" layoutInCell="1" allowOverlap="1" wp14:anchorId="7766E954" wp14:editId="3EBAC19E">
                <wp:simplePos x="0" y="0"/>
                <wp:positionH relativeFrom="column">
                  <wp:posOffset>4194598</wp:posOffset>
                </wp:positionH>
                <wp:positionV relativeFrom="paragraph">
                  <wp:posOffset>187325</wp:posOffset>
                </wp:positionV>
                <wp:extent cx="0" cy="122555"/>
                <wp:effectExtent l="0" t="0" r="38100" b="29845"/>
                <wp:wrapNone/>
                <wp:docPr id="12" name="Connecteur droit 12"/>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2B4ED" id="Connecteur droit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pt,14.75pt" to="330.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" strokecolor="black [3200]" strokeweight=".5pt">
                <v:stroke joinstyle="miter"/>
              </v:line>
            </w:pict>
          </mc:Fallback>
        </mc:AlternateContent>
      </w:r>
      <w:r w:rsidR="00617C77">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75648" behindDoc="0" locked="0" layoutInCell="1" allowOverlap="1" wp14:anchorId="01257400" wp14:editId="27D1F0DF">
                <wp:simplePos x="0" y="0"/>
                <wp:positionH relativeFrom="column">
                  <wp:posOffset>3616748</wp:posOffset>
                </wp:positionH>
                <wp:positionV relativeFrom="paragraph">
                  <wp:posOffset>187960</wp:posOffset>
                </wp:positionV>
                <wp:extent cx="0" cy="122555"/>
                <wp:effectExtent l="0" t="0" r="38100" b="29845"/>
                <wp:wrapNone/>
                <wp:docPr id="10" name="Connecteur droit 10"/>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9F3F1B" id="Connecteur droit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pt,14.8pt" to="284.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" strokecolor="black [3200]" strokeweight=".5pt">
                <v:stroke joinstyle="miter"/>
              </v:line>
            </w:pict>
          </mc:Fallback>
        </mc:AlternateContent>
      </w:r>
      <w:r w:rsidR="00D62AEE">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73600" behindDoc="0" locked="0" layoutInCell="1" allowOverlap="1" wp14:anchorId="274CC5A1" wp14:editId="15E1B5DE">
                <wp:simplePos x="0" y="0"/>
                <wp:positionH relativeFrom="column">
                  <wp:posOffset>3422650</wp:posOffset>
                </wp:positionH>
                <wp:positionV relativeFrom="paragraph">
                  <wp:posOffset>184362</wp:posOffset>
                </wp:positionV>
                <wp:extent cx="0" cy="122555"/>
                <wp:effectExtent l="0" t="0" r="38100" b="29845"/>
                <wp:wrapNone/>
                <wp:docPr id="9" name="Connecteur droit 9"/>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C443A" id="Connecteur droit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9.5pt,14.5pt" to="26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" strokecolor="black [3200]" strokeweight=".5pt">
                <v:stroke joinstyle="miter"/>
              </v:line>
            </w:pict>
          </mc:Fallback>
        </mc:AlternateContent>
      </w:r>
      <w:r w:rsidR="00D62AEE">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71552" behindDoc="0" locked="0" layoutInCell="1" allowOverlap="1" wp14:anchorId="2800224C" wp14:editId="6F60C020">
                <wp:simplePos x="0" y="0"/>
                <wp:positionH relativeFrom="column">
                  <wp:posOffset>3251200</wp:posOffset>
                </wp:positionH>
                <wp:positionV relativeFrom="paragraph">
                  <wp:posOffset>181398</wp:posOffset>
                </wp:positionV>
                <wp:extent cx="0" cy="122555"/>
                <wp:effectExtent l="0" t="0" r="38100" b="29845"/>
                <wp:wrapNone/>
                <wp:docPr id="8" name="Connecteur droit 8"/>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5FADC" id="Connecteur droit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6pt,14.3pt" to="25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" strokecolor="black [3200]" strokeweight=".5pt">
                <v:stroke joinstyle="miter"/>
              </v:line>
            </w:pict>
          </mc:Fallback>
        </mc:AlternateContent>
      </w:r>
      <w:r w:rsidR="00D62AEE">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69504" behindDoc="0" locked="0" layoutInCell="1" allowOverlap="1" wp14:anchorId="644CB398" wp14:editId="292FD3CD">
                <wp:simplePos x="0" y="0"/>
                <wp:positionH relativeFrom="column">
                  <wp:posOffset>2205566</wp:posOffset>
                </wp:positionH>
                <wp:positionV relativeFrom="paragraph">
                  <wp:posOffset>183727</wp:posOffset>
                </wp:positionV>
                <wp:extent cx="54398" cy="122555"/>
                <wp:effectExtent l="0" t="0" r="22225" b="29845"/>
                <wp:wrapNone/>
                <wp:docPr id="7" name="Connecteur droit 7"/>
                <wp:cNvGraphicFramePr/>
                <a:graphic xmlns:a="http://schemas.openxmlformats.org/drawingml/2006/main">
                  <a:graphicData uri="http://schemas.microsoft.com/office/word/2010/wordprocessingShape">
                    <wps:wsp>
                      <wps:cNvCnPr/>
                      <wps:spPr>
                        <a:xfrm flipH="1">
                          <a:off x="0" y="0"/>
                          <a:ext cx="54398"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BDFC8" id="Connecteur droit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65pt,14.45pt" to="177.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" strokecolor="black [3200]" strokeweight=".5pt">
                <v:stroke joinstyle="miter"/>
              </v:line>
            </w:pict>
          </mc:Fallback>
        </mc:AlternateContent>
      </w:r>
      <w:r w:rsidR="00D62AEE">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67456" behindDoc="0" locked="0" layoutInCell="1" allowOverlap="1" wp14:anchorId="77535558" wp14:editId="3C5D1B35">
                <wp:simplePos x="0" y="0"/>
                <wp:positionH relativeFrom="column">
                  <wp:posOffset>2139315</wp:posOffset>
                </wp:positionH>
                <wp:positionV relativeFrom="paragraph">
                  <wp:posOffset>182880</wp:posOffset>
                </wp:positionV>
                <wp:extent cx="0" cy="122555"/>
                <wp:effectExtent l="0" t="0" r="38100" b="29845"/>
                <wp:wrapNone/>
                <wp:docPr id="6" name="Connecteur droit 6"/>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6ABEC" id="Connecteur droit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8.45pt,14.4pt" to="168.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" strokecolor="black [3200]" strokeweight=".5pt">
                <v:stroke joinstyle="miter"/>
              </v:line>
            </w:pict>
          </mc:Fallback>
        </mc:AlternateContent>
      </w:r>
      <w:r w:rsidR="00D62AEE">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61312" behindDoc="0" locked="0" layoutInCell="1" allowOverlap="1" wp14:anchorId="42D6312C" wp14:editId="22996515">
                <wp:simplePos x="0" y="0"/>
                <wp:positionH relativeFrom="column">
                  <wp:posOffset>1261110</wp:posOffset>
                </wp:positionH>
                <wp:positionV relativeFrom="paragraph">
                  <wp:posOffset>169545</wp:posOffset>
                </wp:positionV>
                <wp:extent cx="0" cy="122555"/>
                <wp:effectExtent l="0" t="0" r="38100" b="29845"/>
                <wp:wrapNone/>
                <wp:docPr id="3" name="Connecteur droit 3"/>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F9B74"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9.3pt,13.35pt" to="99.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" strokecolor="black [3200]" strokeweight=".5pt">
                <v:stroke joinstyle="miter"/>
              </v:line>
            </w:pict>
          </mc:Fallback>
        </mc:AlternateContent>
      </w:r>
      <w:r w:rsidR="00D62AEE">
        <w:rPr>
          <w:rFonts w:ascii="Times New Roman" w:eastAsia="Times New Roman" w:hAnsi="Times New Roman" w:cs="Times New Roman"/>
          <w:noProof/>
          <w:color w:val="000000" w:themeColor="text1"/>
          <w:sz w:val="24"/>
          <w:szCs w:val="24"/>
          <w:lang w:val="en-GB" w:eastAsia="zh-CN"/>
        </w:rPr>
        <mc:AlternateContent>
          <mc:Choice Requires="wps">
            <w:drawing>
              <wp:anchor distT="0" distB="0" distL="114300" distR="114300" simplePos="0" relativeHeight="251659264" behindDoc="0" locked="0" layoutInCell="1" allowOverlap="1" wp14:anchorId="61FDC662" wp14:editId="4E56B4EA">
                <wp:simplePos x="0" y="0"/>
                <wp:positionH relativeFrom="column">
                  <wp:posOffset>973455</wp:posOffset>
                </wp:positionH>
                <wp:positionV relativeFrom="paragraph">
                  <wp:posOffset>174413</wp:posOffset>
                </wp:positionV>
                <wp:extent cx="0" cy="122555"/>
                <wp:effectExtent l="0" t="0" r="38100" b="29845"/>
                <wp:wrapNone/>
                <wp:docPr id="2" name="Connecteur droit 2"/>
                <wp:cNvGraphicFramePr/>
                <a:graphic xmlns:a="http://schemas.openxmlformats.org/drawingml/2006/main">
                  <a:graphicData uri="http://schemas.microsoft.com/office/word/2010/wordprocessingShape">
                    <wps:wsp>
                      <wps:cNvCnPr/>
                      <wps:spPr>
                        <a:xfrm>
                          <a:off x="0" y="0"/>
                          <a:ext cx="0" cy="122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D7952"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65pt,13.75pt" to="7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" strokecolor="black [3200]" strokeweight=".5pt">
                <v:stroke joinstyle="miter"/>
              </v:line>
            </w:pict>
          </mc:Fallback>
        </mc:AlternateContent>
      </w:r>
      <w:r w:rsidR="007A6F32" w:rsidRPr="00D40001">
        <w:rPr>
          <w:rFonts w:ascii="Times New Roman" w:eastAsia="Times New Roman" w:hAnsi="Times New Roman" w:cs="Times New Roman"/>
          <w:color w:val="000000" w:themeColor="text1"/>
          <w:sz w:val="24"/>
          <w:szCs w:val="24"/>
        </w:rPr>
        <w:t xml:space="preserve">   L     H      H     L    </w:t>
      </w:r>
      <w:r w:rsidR="007A6F32" w:rsidRPr="00D62AEE">
        <w:rPr>
          <w:rFonts w:ascii="Times New Roman" w:eastAsia="Times New Roman" w:hAnsi="Times New Roman" w:cs="Times New Roman"/>
          <w:color w:val="000000" w:themeColor="text1"/>
          <w:sz w:val="24"/>
          <w:szCs w:val="24"/>
        </w:rPr>
        <w:t>L L%</w:t>
      </w:r>
      <w:r w:rsidR="007A6F32" w:rsidRPr="00D40001">
        <w:rPr>
          <w:rFonts w:ascii="Times New Roman" w:eastAsia="Times New Roman" w:hAnsi="Times New Roman" w:cs="Times New Roman"/>
          <w:b/>
          <w:color w:val="000000" w:themeColor="text1"/>
          <w:sz w:val="24"/>
          <w:szCs w:val="24"/>
        </w:rPr>
        <w:t xml:space="preserve"> </w:t>
      </w:r>
      <w:r w:rsidR="007A6F32" w:rsidRPr="00D40001">
        <w:rPr>
          <w:rFonts w:ascii="Times New Roman" w:eastAsia="Times New Roman" w:hAnsi="Times New Roman" w:cs="Times New Roman"/>
          <w:b/>
          <w:color w:val="000000" w:themeColor="text1"/>
          <w:sz w:val="24"/>
          <w:szCs w:val="24"/>
        </w:rPr>
        <w:tab/>
        <w:t xml:space="preserve">            </w:t>
      </w:r>
      <w:r w:rsidR="007A6F32" w:rsidRPr="00D40001">
        <w:rPr>
          <w:rFonts w:ascii="Times New Roman" w:eastAsia="Times New Roman" w:hAnsi="Times New Roman" w:cs="Times New Roman"/>
          <w:color w:val="000000" w:themeColor="text1"/>
          <w:sz w:val="24"/>
          <w:szCs w:val="24"/>
        </w:rPr>
        <w:t xml:space="preserve">L  H  H    </w:t>
      </w:r>
      <w:r w:rsidR="00617C77">
        <w:rPr>
          <w:rFonts w:ascii="Times New Roman" w:eastAsia="Times New Roman" w:hAnsi="Times New Roman" w:cs="Times New Roman"/>
          <w:color w:val="000000" w:themeColor="text1"/>
          <w:sz w:val="24"/>
          <w:szCs w:val="24"/>
        </w:rPr>
        <w:t xml:space="preserve"> </w:t>
      </w:r>
      <w:r w:rsidR="007A6F32" w:rsidRPr="00D40001">
        <w:rPr>
          <w:rFonts w:ascii="Times New Roman" w:eastAsia="Times New Roman" w:hAnsi="Times New Roman" w:cs="Times New Roman"/>
          <w:color w:val="000000" w:themeColor="text1"/>
          <w:sz w:val="24"/>
          <w:szCs w:val="24"/>
        </w:rPr>
        <w:t xml:space="preserve"> L</w:t>
      </w:r>
      <w:r w:rsidR="007A6F32" w:rsidRPr="00D40001">
        <w:rPr>
          <w:rFonts w:ascii="Times New Roman" w:eastAsia="Times New Roman" w:hAnsi="Times New Roman" w:cs="Times New Roman"/>
          <w:color w:val="000000" w:themeColor="text1"/>
          <w:sz w:val="24"/>
          <w:szCs w:val="24"/>
        </w:rPr>
        <w:tab/>
        <w:t xml:space="preserve"> </w:t>
      </w:r>
      <w:r w:rsidR="007A6F32" w:rsidRPr="00D62AEE">
        <w:rPr>
          <w:rFonts w:ascii="Times New Roman" w:eastAsia="Times New Roman" w:hAnsi="Times New Roman" w:cs="Times New Roman"/>
          <w:color w:val="000000" w:themeColor="text1"/>
          <w:sz w:val="24"/>
          <w:szCs w:val="24"/>
        </w:rPr>
        <w:t>L H%</w:t>
      </w:r>
      <w:r w:rsidR="007A6F32" w:rsidRPr="00D40001">
        <w:rPr>
          <w:rFonts w:ascii="Times New Roman" w:eastAsia="Times New Roman" w:hAnsi="Times New Roman" w:cs="Times New Roman"/>
          <w:color w:val="000000" w:themeColor="text1"/>
          <w:sz w:val="24"/>
          <w:szCs w:val="24"/>
        </w:rPr>
        <w:t xml:space="preserve">      </w:t>
      </w:r>
      <w:r w:rsidR="007A6F32" w:rsidRPr="00D40001">
        <w:rPr>
          <w:rFonts w:ascii="Times New Roman" w:eastAsia="Times New Roman" w:hAnsi="Times New Roman" w:cs="Times New Roman"/>
          <w:color w:val="000000" w:themeColor="text1"/>
          <w:sz w:val="24"/>
          <w:szCs w:val="24"/>
        </w:rPr>
        <w:tab/>
      </w:r>
    </w:p>
    <w:p w14:paraId="210BD429" w14:textId="2A0E8C4C" w:rsidR="009E0763" w:rsidRPr="00D40001" w:rsidRDefault="007A6F32">
      <w:pPr>
        <w:spacing w:line="360" w:lineRule="auto"/>
        <w:ind w:firstLine="567"/>
        <w:jc w:val="both"/>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lastRenderedPageBreak/>
        <w:t>a.</w:t>
      </w:r>
      <w:r w:rsidRPr="00D40001">
        <w:rPr>
          <w:rFonts w:ascii="Times New Roman" w:eastAsia="Times New Roman" w:hAnsi="Times New Roman" w:cs="Times New Roman"/>
          <w:color w:val="000000" w:themeColor="text1"/>
          <w:sz w:val="24"/>
          <w:szCs w:val="24"/>
        </w:rPr>
        <w:tab/>
      </w:r>
      <w:r w:rsidRPr="00F65485">
        <w:rPr>
          <w:rFonts w:ascii="Times New Roman" w:eastAsia="Times New Roman" w:hAnsi="Times New Roman" w:cs="Times New Roman"/>
          <w:color w:val="000000" w:themeColor="text1"/>
          <w:sz w:val="24"/>
          <w:szCs w:val="24"/>
        </w:rPr>
        <w:t xml:space="preserve">c̥a    ka    naw p̥ajɁ </w:t>
      </w:r>
      <w:r w:rsidR="00D823CE" w:rsidRPr="00F65485">
        <w:rPr>
          <w:rFonts w:ascii="Times New Roman" w:eastAsia="Times New Roman" w:hAnsi="Times New Roman" w:cs="Times New Roman"/>
          <w:color w:val="000000" w:themeColor="text1"/>
          <w:sz w:val="24"/>
          <w:szCs w:val="24"/>
        </w:rPr>
        <w:t>c</w:t>
      </w:r>
      <w:r w:rsidR="00CF3E05">
        <w:rPr>
          <w:rFonts w:ascii="Times New Roman" w:eastAsia="Times New Roman" w:hAnsi="Times New Roman" w:cs="Times New Roman"/>
          <w:color w:val="000000" w:themeColor="text1"/>
          <w:sz w:val="24"/>
          <w:szCs w:val="24"/>
        </w:rPr>
        <w:t>̥ɤ</w:t>
      </w:r>
      <w:r w:rsidR="00CF3E05">
        <w:rPr>
          <w:rFonts w:ascii="Times New Roman" w:eastAsia="Times New Roman" w:hAnsi="Times New Roman" w:cs="Times New Roman"/>
          <w:color w:val="000000" w:themeColor="text1"/>
          <w:sz w:val="24"/>
          <w:szCs w:val="24"/>
        </w:rPr>
        <w:tab/>
      </w:r>
      <w:r w:rsidR="00CF3E05">
        <w:rPr>
          <w:rFonts w:ascii="Times New Roman" w:eastAsia="Times New Roman" w:hAnsi="Times New Roman" w:cs="Times New Roman"/>
          <w:color w:val="000000" w:themeColor="text1"/>
          <w:sz w:val="24"/>
          <w:szCs w:val="24"/>
        </w:rPr>
        <w:tab/>
        <w:t>b.</w:t>
      </w:r>
      <w:r w:rsidR="00CF3E05">
        <w:rPr>
          <w:rFonts w:ascii="Times New Roman" w:eastAsia="Times New Roman" w:hAnsi="Times New Roman" w:cs="Times New Roman"/>
          <w:color w:val="000000" w:themeColor="text1"/>
          <w:sz w:val="24"/>
          <w:szCs w:val="24"/>
        </w:rPr>
        <w:tab/>
        <w:t>c̥a ka naw p̥ajɁ j̥ɤ</w:t>
      </w:r>
    </w:p>
    <w:p w14:paraId="5DD6FBC4" w14:textId="13350012" w:rsidR="009E0763" w:rsidRPr="00D40001" w:rsidRDefault="007A6F32">
      <w:pPr>
        <w:spacing w:line="360" w:lineRule="auto"/>
        <w:ind w:firstLine="567"/>
        <w:jc w:val="both"/>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 xml:space="preserve">boy </w:t>
      </w:r>
      <w:r w:rsidRPr="00D40001">
        <w:rPr>
          <w:rFonts w:ascii="Times New Roman" w:eastAsia="Times New Roman" w:hAnsi="Times New Roman" w:cs="Times New Roman"/>
          <w:i/>
          <w:color w:val="000000" w:themeColor="text1"/>
          <w:sz w:val="24"/>
          <w:szCs w:val="24"/>
        </w:rPr>
        <w:t xml:space="preserve">name </w:t>
      </w:r>
      <w:r w:rsidRPr="00D40001">
        <w:rPr>
          <w:rFonts w:ascii="Times New Roman" w:eastAsia="Times New Roman" w:hAnsi="Times New Roman" w:cs="Times New Roman"/>
          <w:color w:val="000000" w:themeColor="text1"/>
          <w:sz w:val="24"/>
          <w:szCs w:val="24"/>
        </w:rPr>
        <w:t>go study already</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 xml:space="preserve">boy </w:t>
      </w:r>
      <w:r w:rsidRPr="00D40001">
        <w:rPr>
          <w:rFonts w:ascii="Times New Roman" w:eastAsia="Times New Roman" w:hAnsi="Times New Roman" w:cs="Times New Roman"/>
          <w:i/>
          <w:color w:val="000000" w:themeColor="text1"/>
          <w:sz w:val="24"/>
          <w:szCs w:val="24"/>
        </w:rPr>
        <w:t xml:space="preserve">name </w:t>
      </w:r>
      <w:r w:rsidRPr="00D40001">
        <w:rPr>
          <w:rFonts w:ascii="Times New Roman" w:eastAsia="Times New Roman" w:hAnsi="Times New Roman" w:cs="Times New Roman"/>
          <w:color w:val="000000" w:themeColor="text1"/>
          <w:sz w:val="24"/>
          <w:szCs w:val="24"/>
        </w:rPr>
        <w:t>go study already</w:t>
      </w:r>
    </w:p>
    <w:p w14:paraId="1B856400" w14:textId="751EB84C" w:rsidR="009E0763" w:rsidRPr="00D40001" w:rsidRDefault="007A6F32">
      <w:pPr>
        <w:spacing w:line="360" w:lineRule="auto"/>
        <w:ind w:firstLine="567"/>
        <w:jc w:val="both"/>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‘Ka has gone to school.’</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‘Has Ka gone to school?’</w:t>
      </w:r>
    </w:p>
    <w:p w14:paraId="675A06A6" w14:textId="69515E00" w:rsidR="009E0763" w:rsidRPr="00D40001" w:rsidRDefault="009E0763">
      <w:pPr>
        <w:spacing w:line="360" w:lineRule="auto"/>
        <w:ind w:firstLine="567"/>
        <w:jc w:val="both"/>
        <w:rPr>
          <w:rFonts w:ascii="Times New Roman" w:eastAsia="Times New Roman" w:hAnsi="Times New Roman" w:cs="Times New Roman"/>
          <w:color w:val="000000" w:themeColor="text1"/>
          <w:sz w:val="24"/>
          <w:szCs w:val="24"/>
        </w:rPr>
      </w:pPr>
    </w:p>
    <w:p w14:paraId="03BE066B" w14:textId="188E6AAB" w:rsidR="009E0763" w:rsidRPr="00D40001" w:rsidRDefault="007A6F32">
      <w:pPr>
        <w:spacing w:line="360" w:lineRule="auto"/>
        <w:ind w:firstLine="567"/>
        <w:jc w:val="both"/>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effect of boundary tones can also be seen in languages with large tone inventories. The clearest cases are languages in which the pitch contour of toneless particles can be predicted based on intonation, such as Thai (Pittayaporn 2007), or in which an intonational contour overrides the lexical tone of discourse markers, like backchannels and repair utterances in Northern Vietnamese (Hạ 2010; 2012). However, the typical scenario in such languages is that intonational effects are realized through a combination of various cues, such as the global pitch height and slope of the utterance, phrase-final pitch contour and duration (Trần 1967; Đỗ</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1998; Luksaneeyanawin 1998; Nguyễn &amp; Boulakia 1999; Michaud 2005; Vũ</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2006; Brunelle</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2012; Mạc 2012). It is unclear if these intonational cues, which show great speaker variability, can be analyzed as categorical boundary tones in the autosegmental-metrical sense (Michaud 2005; Brunelle</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2012; Brunelle 2016). </w:t>
      </w:r>
    </w:p>
    <w:p w14:paraId="2C08F0DE" w14:textId="7EB82963" w:rsidR="009E0763" w:rsidRPr="00D40001" w:rsidRDefault="007A6F32">
      <w:pPr>
        <w:spacing w:line="360" w:lineRule="auto"/>
        <w:ind w:firstLine="567"/>
        <w:jc w:val="both"/>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lack of categorical realization of intonation in languages with large tone inventories could be facilitated by sentence</w:t>
      </w:r>
      <w:r w:rsidR="000A1695">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rPr>
        <w:t xml:space="preserve">final particles, which are a pervasive feature of most MSEA languages. </w:t>
      </w:r>
      <w:r w:rsidR="000A1695">
        <w:rPr>
          <w:rFonts w:ascii="Times New Roman" w:eastAsia="Times New Roman" w:hAnsi="Times New Roman" w:cs="Times New Roman"/>
          <w:color w:val="000000" w:themeColor="text1"/>
          <w:sz w:val="24"/>
          <w:szCs w:val="24"/>
        </w:rPr>
        <w:t xml:space="preserve">These </w:t>
      </w:r>
      <w:r w:rsidRPr="00D40001">
        <w:rPr>
          <w:rFonts w:ascii="Times New Roman" w:eastAsia="Times New Roman" w:hAnsi="Times New Roman" w:cs="Times New Roman"/>
          <w:color w:val="000000" w:themeColor="text1"/>
          <w:sz w:val="24"/>
          <w:szCs w:val="24"/>
        </w:rPr>
        <w:t xml:space="preserve">often </w:t>
      </w:r>
      <w:r w:rsidR="000A1695">
        <w:rPr>
          <w:rFonts w:ascii="Times New Roman" w:eastAsia="Times New Roman" w:hAnsi="Times New Roman" w:cs="Times New Roman"/>
          <w:color w:val="000000" w:themeColor="text1"/>
          <w:sz w:val="24"/>
          <w:szCs w:val="24"/>
        </w:rPr>
        <w:t>have</w:t>
      </w:r>
      <w:r w:rsidRPr="00D40001">
        <w:rPr>
          <w:rFonts w:ascii="Times New Roman" w:eastAsia="Times New Roman" w:hAnsi="Times New Roman" w:cs="Times New Roman"/>
          <w:color w:val="000000" w:themeColor="text1"/>
          <w:sz w:val="24"/>
          <w:szCs w:val="24"/>
        </w:rPr>
        <w:t xml:space="preserve"> the same function as intonation, a</w:t>
      </w:r>
      <w:r w:rsidR="000A1695">
        <w:rPr>
          <w:rFonts w:ascii="Times New Roman" w:eastAsia="Times New Roman" w:hAnsi="Times New Roman" w:cs="Times New Roman"/>
          <w:color w:val="000000" w:themeColor="text1"/>
          <w:sz w:val="24"/>
          <w:szCs w:val="24"/>
        </w:rPr>
        <w:t>rguably making</w:t>
      </w:r>
      <w:r w:rsidRPr="00D40001">
        <w:rPr>
          <w:rFonts w:ascii="Times New Roman" w:eastAsia="Times New Roman" w:hAnsi="Times New Roman" w:cs="Times New Roman"/>
          <w:color w:val="000000" w:themeColor="text1"/>
          <w:sz w:val="24"/>
          <w:szCs w:val="24"/>
        </w:rPr>
        <w:t xml:space="preserve"> it redundant. In fact, Hyman and Monaka (2011) have proposed to treat such particles as a part of the intonational system. However, the existence of final particles alone does not imply that intonation is not employed, either redundantly or primarily (</w:t>
      </w:r>
      <w:r w:rsidRPr="000E62D4">
        <w:rPr>
          <w:rFonts w:ascii="Times New Roman" w:eastAsia="Times New Roman" w:hAnsi="Times New Roman" w:cs="Times New Roman"/>
          <w:color w:val="000000" w:themeColor="text1"/>
          <w:sz w:val="24"/>
          <w:szCs w:val="24"/>
        </w:rPr>
        <w:t>e.g. Dryer 2013</w:t>
      </w:r>
      <w:r w:rsidRPr="00D40001">
        <w:rPr>
          <w:rFonts w:ascii="Times New Roman" w:eastAsia="Times New Roman" w:hAnsi="Times New Roman" w:cs="Times New Roman"/>
          <w:color w:val="000000" w:themeColor="text1"/>
          <w:sz w:val="24"/>
          <w:szCs w:val="24"/>
        </w:rPr>
        <w:t>); much more work in this area is needed.</w:t>
      </w:r>
    </w:p>
    <w:p w14:paraId="6E0D3EC0"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0D2D3E3E"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3.3</w:t>
      </w:r>
      <w:r w:rsidRPr="00D40001">
        <w:rPr>
          <w:rFonts w:ascii="Times New Roman" w:eastAsia="Times New Roman" w:hAnsi="Times New Roman" w:cs="Times New Roman"/>
          <w:color w:val="000000" w:themeColor="text1"/>
          <w:sz w:val="24"/>
          <w:szCs w:val="24"/>
        </w:rPr>
        <w:tab/>
        <w:t>Information structure</w:t>
      </w:r>
    </w:p>
    <w:p w14:paraId="1BB998FB"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b/>
        <w:t>In many MSEA languages, information structure is primarily marked by means of syntactic restructuring and overt morphological markers. The reader is referred to Michaud and Brunelle (2016) for an overview of such markers in Yongning Na and Vietnamese. More relevant to this chapter is the prosodic marking of information structure. Although these structures have not received much attention in the languages of the area, they seem to mainly include prosodic phrasing and overt focus.</w:t>
      </w:r>
    </w:p>
    <w:p w14:paraId="3A2EA176"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b/>
        <w:t xml:space="preserve">A Yongning Na example of information structure realized through prosodic phrasing is </w:t>
      </w:r>
      <w:r w:rsidRPr="00D40001">
        <w:rPr>
          <w:rFonts w:ascii="Times New Roman" w:eastAsia="Times New Roman" w:hAnsi="Times New Roman" w:cs="Times New Roman"/>
          <w:color w:val="000000" w:themeColor="text1"/>
          <w:sz w:val="24"/>
          <w:szCs w:val="24"/>
        </w:rPr>
        <w:lastRenderedPageBreak/>
        <w:t>given in (15). In this example, ‘dog meat’ is topicalized and thus forms a tone group separate from the rest of the sentence, a phrasing that is marked by the bolded tone changes (see Michaud 2017: 324-327 for detailed tone rules).</w:t>
      </w:r>
    </w:p>
    <w:p w14:paraId="29F50243"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37648860" w14:textId="14DF432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(15)  </w:t>
      </w:r>
      <w:r w:rsidRPr="00D40001">
        <w:rPr>
          <w:rFonts w:ascii="Times New Roman" w:eastAsia="Times New Roman" w:hAnsi="Times New Roman" w:cs="Times New Roman"/>
          <w:color w:val="000000" w:themeColor="text1"/>
          <w:sz w:val="24"/>
          <w:szCs w:val="24"/>
        </w:rPr>
        <w:tab/>
        <w:t>/kʰv˩mi˩-</w:t>
      </w:r>
      <w:r w:rsidRPr="00D40001">
        <w:rPr>
          <w:rFonts w:ascii="Times New Roman" w:eastAsia="Times New Roman" w:hAnsi="Times New Roman" w:cs="Times New Roman"/>
          <w:b/>
          <w:color w:val="000000" w:themeColor="text1"/>
          <w:sz w:val="24"/>
          <w:szCs w:val="24"/>
        </w:rPr>
        <w:t>ʂe˩</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b/>
          <w:color w:val="000000" w:themeColor="text1"/>
          <w:sz w:val="24"/>
          <w:szCs w:val="24"/>
        </w:rPr>
        <w:t>dzɯ˥</w:t>
      </w:r>
      <w:r w:rsidRPr="00D40001">
        <w:rPr>
          <w:rFonts w:ascii="Times New Roman" w:eastAsia="Times New Roman" w:hAnsi="Times New Roman" w:cs="Times New Roman"/>
          <w:color w:val="000000" w:themeColor="text1"/>
          <w:sz w:val="24"/>
          <w:szCs w:val="24"/>
        </w:rPr>
        <w:t xml:space="preserve">  mə˧ ɖo˧ </w:t>
      </w:r>
      <w:r w:rsidRPr="00D40001">
        <w:rPr>
          <w:rFonts w:ascii="Times New Roman" w:eastAsia="Times New Roman" w:hAnsi="Times New Roman" w:cs="Times New Roman"/>
          <w:color w:val="000000" w:themeColor="text1"/>
          <w:sz w:val="24"/>
          <w:szCs w:val="24"/>
        </w:rPr>
        <w:tab/>
      </w:r>
      <w:r w:rsidRPr="00D40001">
        <w:rPr>
          <w:rFonts w:ascii="Times New Roman" w:eastAsia="Times New Roman" w:hAnsi="Times New Roman" w:cs="Times New Roman"/>
          <w:color w:val="000000" w:themeColor="text1"/>
          <w:sz w:val="24"/>
          <w:szCs w:val="24"/>
        </w:rPr>
        <w:tab/>
        <w:t>pi˥  zo/</w:t>
      </w:r>
    </w:p>
    <w:p w14:paraId="26D0A205"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dog-meat       eat      </w:t>
      </w:r>
      <w:r w:rsidRPr="00D40001">
        <w:rPr>
          <w:rFonts w:ascii="Times New Roman" w:eastAsia="Times New Roman" w:hAnsi="Times New Roman" w:cs="Times New Roman"/>
          <w:smallCaps/>
          <w:color w:val="000000" w:themeColor="text1"/>
          <w:sz w:val="24"/>
          <w:szCs w:val="24"/>
        </w:rPr>
        <w:t>neg</w:t>
      </w:r>
      <w:r w:rsidRPr="00D40001">
        <w:rPr>
          <w:rFonts w:ascii="Times New Roman" w:eastAsia="Times New Roman" w:hAnsi="Times New Roman" w:cs="Times New Roman"/>
          <w:color w:val="000000" w:themeColor="text1"/>
          <w:sz w:val="24"/>
          <w:szCs w:val="24"/>
        </w:rPr>
        <w:t xml:space="preserve"> ought_to     say  </w:t>
      </w:r>
      <w:r w:rsidRPr="00D40001">
        <w:rPr>
          <w:rFonts w:ascii="Times New Roman" w:eastAsia="Times New Roman" w:hAnsi="Times New Roman" w:cs="Times New Roman"/>
          <w:smallCaps/>
          <w:color w:val="000000" w:themeColor="text1"/>
          <w:sz w:val="24"/>
          <w:szCs w:val="24"/>
        </w:rPr>
        <w:t>advb</w:t>
      </w:r>
    </w:p>
    <w:p w14:paraId="2CE456CF" w14:textId="59480F31" w:rsidR="009E0763" w:rsidRPr="00D40001" w:rsidRDefault="007A6F32">
      <w:pPr>
        <w:spacing w:line="360" w:lineRule="auto"/>
        <w:ind w:firstLine="567"/>
        <w:rPr>
          <w:rFonts w:ascii="Times New Roman" w:eastAsia="Times New Roman" w:hAnsi="Times New Roman" w:cs="Times New Roman"/>
          <w:smallCaps/>
          <w:color w:val="000000" w:themeColor="text1"/>
          <w:sz w:val="24"/>
          <w:szCs w:val="24"/>
        </w:rPr>
      </w:pPr>
      <w:r w:rsidRPr="00D40001">
        <w:rPr>
          <w:rFonts w:ascii="Times New Roman" w:eastAsia="Times New Roman" w:hAnsi="Times New Roman" w:cs="Times New Roman"/>
          <w:color w:val="000000" w:themeColor="text1"/>
          <w:sz w:val="24"/>
          <w:szCs w:val="24"/>
        </w:rPr>
        <w:t xml:space="preserve">   kʰv˩mi˩-</w:t>
      </w:r>
      <w:r w:rsidRPr="00D40001">
        <w:rPr>
          <w:rFonts w:ascii="Times New Roman" w:eastAsia="Times New Roman" w:hAnsi="Times New Roman" w:cs="Times New Roman"/>
          <w:b/>
          <w:color w:val="000000" w:themeColor="text1"/>
          <w:sz w:val="24"/>
          <w:szCs w:val="24"/>
        </w:rPr>
        <w:t>ʂe˩˥</w:t>
      </w:r>
      <w:r w:rsidRPr="00D40001">
        <w:rPr>
          <w:rFonts w:ascii="Times New Roman" w:eastAsia="Times New Roman" w:hAnsi="Times New Roman" w:cs="Times New Roman"/>
          <w:color w:val="000000" w:themeColor="text1"/>
          <w:sz w:val="24"/>
          <w:szCs w:val="24"/>
        </w:rPr>
        <w:t xml:space="preserve">,  </w:t>
      </w:r>
      <w:r w:rsidRPr="00D40001">
        <w:rPr>
          <w:rFonts w:ascii="Times New Roman" w:eastAsia="Times New Roman" w:hAnsi="Times New Roman" w:cs="Times New Roman"/>
          <w:b/>
          <w:color w:val="000000" w:themeColor="text1"/>
          <w:sz w:val="24"/>
          <w:szCs w:val="24"/>
        </w:rPr>
        <w:t>dzɯ˧</w:t>
      </w:r>
      <w:r w:rsidR="00CF3E05">
        <w:rPr>
          <w:rFonts w:ascii="Times New Roman" w:eastAsia="Times New Roman" w:hAnsi="Times New Roman" w:cs="Times New Roman"/>
          <w:color w:val="000000" w:themeColor="text1"/>
          <w:sz w:val="24"/>
          <w:szCs w:val="24"/>
        </w:rPr>
        <w:t xml:space="preserve">-mə˧-ɖo˧-pi˧-zo˥ </w:t>
      </w:r>
    </w:p>
    <w:p w14:paraId="4EE3177E" w14:textId="77777777" w:rsidR="009E0763" w:rsidRPr="00D40001" w:rsidRDefault="007A6F32">
      <w:pPr>
        <w:spacing w:line="360" w:lineRule="auto"/>
        <w:ind w:left="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‘It is said that one must not eat dog meat! / It is said that dog meat is something one must not eat!’ (Michaud and Brunelle 2016)</w:t>
      </w:r>
    </w:p>
    <w:p w14:paraId="790923DF"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6EB21FD0" w14:textId="345B47A6"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b/>
        <w:t>Vietnamese is the MSEA language in which overt focus has been studied the most systematically. Studies have been conducted on corrective focus (Michaud 2005; Vũ</w:t>
      </w:r>
      <w:r w:rsidRPr="00D40001">
        <w:rPr>
          <w:rFonts w:ascii="Times New Roman" w:eastAsia="Times New Roman" w:hAnsi="Times New Roman" w:cs="Times New Roman"/>
          <w:i/>
          <w:color w:val="000000" w:themeColor="text1"/>
          <w:sz w:val="24"/>
          <w:szCs w:val="24"/>
        </w:rPr>
        <w:t xml:space="preserve"> et al.</w:t>
      </w:r>
      <w:r w:rsidRPr="00D40001">
        <w:rPr>
          <w:rFonts w:ascii="Times New Roman" w:eastAsia="Times New Roman" w:hAnsi="Times New Roman" w:cs="Times New Roman"/>
          <w:color w:val="000000" w:themeColor="text1"/>
          <w:sz w:val="24"/>
          <w:szCs w:val="24"/>
        </w:rPr>
        <w:t xml:space="preserve"> 2005; Brunelle 2017) and pragmatic focus (Jannedy 2007). Results reveal that speakers can realize focus through a number of correlates of vocal effort, such as raised f</w:t>
      </w:r>
      <w:r w:rsidRPr="00D40001">
        <w:rPr>
          <w:rFonts w:ascii="Times New Roman" w:eastAsia="Times New Roman" w:hAnsi="Times New Roman" w:cs="Times New Roman"/>
          <w:color w:val="000000" w:themeColor="text1"/>
          <w:sz w:val="24"/>
          <w:szCs w:val="24"/>
          <w:vertAlign w:val="subscript"/>
        </w:rPr>
        <w:t>0</w:t>
      </w:r>
      <w:r w:rsidRPr="00D40001">
        <w:rPr>
          <w:rFonts w:ascii="Times New Roman" w:eastAsia="Times New Roman" w:hAnsi="Times New Roman" w:cs="Times New Roman"/>
          <w:color w:val="000000" w:themeColor="text1"/>
          <w:sz w:val="24"/>
          <w:szCs w:val="24"/>
        </w:rPr>
        <w:t xml:space="preserve"> and intensity, increased duration, and a fuller realization of tone contours and phonation types associated to tones. </w:t>
      </w:r>
      <w:r w:rsidR="00EF5E73">
        <w:rPr>
          <w:rFonts w:ascii="Times New Roman" w:eastAsia="Times New Roman" w:hAnsi="Times New Roman" w:cs="Times New Roman"/>
          <w:color w:val="000000" w:themeColor="text1"/>
          <w:sz w:val="24"/>
          <w:szCs w:val="24"/>
        </w:rPr>
        <w:t>However,</w:t>
      </w:r>
      <w:r w:rsidRPr="00D40001">
        <w:rPr>
          <w:rFonts w:ascii="Times New Roman" w:eastAsia="Times New Roman" w:hAnsi="Times New Roman" w:cs="Times New Roman"/>
          <w:color w:val="000000" w:themeColor="text1"/>
          <w:sz w:val="24"/>
          <w:szCs w:val="24"/>
        </w:rPr>
        <w:t xml:space="preserve"> speakers do not need to use all these cues simultaneously, and </w:t>
      </w:r>
      <w:r w:rsidR="00ED2902">
        <w:rPr>
          <w:rFonts w:ascii="Times New Roman" w:eastAsia="Times New Roman" w:hAnsi="Times New Roman" w:cs="Times New Roman"/>
          <w:color w:val="000000" w:themeColor="text1"/>
          <w:sz w:val="24"/>
          <w:szCs w:val="24"/>
        </w:rPr>
        <w:t xml:space="preserve">they </w:t>
      </w:r>
      <w:r w:rsidRPr="00D40001">
        <w:rPr>
          <w:rFonts w:ascii="Times New Roman" w:eastAsia="Times New Roman" w:hAnsi="Times New Roman" w:cs="Times New Roman"/>
          <w:color w:val="000000" w:themeColor="text1"/>
          <w:sz w:val="24"/>
          <w:szCs w:val="24"/>
        </w:rPr>
        <w:t>exhibit significant individual variation. In spontaneous speech, prosodic focus is normally accompanied by morphosyntactic focus-marking strategies.</w:t>
      </w:r>
    </w:p>
    <w:p w14:paraId="427B6DDE" w14:textId="77777777" w:rsidR="009E0763" w:rsidRPr="00D40001" w:rsidRDefault="009E0763">
      <w:pPr>
        <w:spacing w:line="360" w:lineRule="auto"/>
        <w:ind w:firstLine="567"/>
        <w:rPr>
          <w:rFonts w:ascii="Times New Roman" w:eastAsia="Times New Roman" w:hAnsi="Times New Roman" w:cs="Times New Roman"/>
          <w:color w:val="000000" w:themeColor="text1"/>
          <w:sz w:val="24"/>
          <w:szCs w:val="24"/>
        </w:rPr>
      </w:pPr>
    </w:p>
    <w:p w14:paraId="1432A881"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4        Conclusion</w:t>
      </w:r>
    </w:p>
    <w:p w14:paraId="767721F2" w14:textId="77777777" w:rsidR="009E0763" w:rsidRPr="00D40001" w:rsidRDefault="007A6F32">
      <w:pPr>
        <w:spacing w:line="360" w:lineRule="auto"/>
        <w:ind w:firstLine="567"/>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In this short chapter, we have attempted to give an overview of the diverse prosodic systems of MSEA. We have argued that it is difficult to characterize the languages of the region in terms of a few stereotypical prosodic properties. The chapter also reflects the state of our current knowledge on the prosodic structures of MSEA: while their word-level prosody is well-understood, it is imperative that more work be conducted on their phrasal prosody, which is still ill-understood. </w:t>
      </w:r>
    </w:p>
    <w:p w14:paraId="535E2CE3" w14:textId="3059E978" w:rsidR="009E0763" w:rsidRDefault="007A6F32">
      <w:pPr>
        <w:spacing w:line="360" w:lineRule="auto"/>
        <w:ind w:left="360" w:firstLine="567"/>
        <w:rPr>
          <w:color w:val="000000" w:themeColor="text1"/>
        </w:rPr>
      </w:pPr>
      <w:r w:rsidRPr="00D40001">
        <w:rPr>
          <w:color w:val="000000" w:themeColor="text1"/>
        </w:rPr>
        <w:t xml:space="preserve">  </w:t>
      </w:r>
    </w:p>
    <w:p w14:paraId="045E79D6" w14:textId="77777777" w:rsidR="00C367C5" w:rsidRPr="00D40001" w:rsidRDefault="00C367C5">
      <w:pPr>
        <w:spacing w:line="360" w:lineRule="auto"/>
        <w:ind w:left="360" w:firstLine="567"/>
        <w:rPr>
          <w:color w:val="000000" w:themeColor="text1"/>
        </w:rPr>
      </w:pPr>
    </w:p>
    <w:p w14:paraId="5EECD090" w14:textId="77777777" w:rsidR="009E0763" w:rsidRPr="00D40001" w:rsidRDefault="007A6F32">
      <w:pPr>
        <w:spacing w:line="360" w:lineRule="auto"/>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5.   References</w:t>
      </w:r>
    </w:p>
    <w:p w14:paraId="3E0A04D2"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CF3E05">
        <w:rPr>
          <w:rFonts w:ascii="Times New Roman" w:eastAsia="Times New Roman" w:hAnsi="Times New Roman" w:cs="Times New Roman"/>
          <w:color w:val="000000" w:themeColor="text1"/>
          <w:sz w:val="24"/>
          <w:szCs w:val="24"/>
          <w:lang w:val="fr-CA"/>
        </w:rPr>
        <w:t xml:space="preserve">Abramson, A. S., M. K. Tiede &amp; T. Luangthongkum. </w:t>
      </w:r>
      <w:r w:rsidRPr="00D40001">
        <w:rPr>
          <w:rFonts w:ascii="Times New Roman" w:eastAsia="Times New Roman" w:hAnsi="Times New Roman" w:cs="Times New Roman"/>
          <w:color w:val="000000" w:themeColor="text1"/>
          <w:sz w:val="24"/>
          <w:szCs w:val="24"/>
        </w:rPr>
        <w:t>2015. Voice Register in Mon: Acoustics and Electroglottography. Phonetica 72.237-56.</w:t>
      </w:r>
    </w:p>
    <w:p w14:paraId="2167C455"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Abramson, Arthur S &amp; Theraphan Luangthongkum. 2009. A fuzzy boundary between tone </w:t>
      </w:r>
      <w:r w:rsidRPr="00D40001">
        <w:rPr>
          <w:rFonts w:ascii="Times New Roman" w:eastAsia="Times New Roman" w:hAnsi="Times New Roman" w:cs="Times New Roman"/>
          <w:color w:val="000000" w:themeColor="text1"/>
          <w:sz w:val="24"/>
          <w:szCs w:val="24"/>
        </w:rPr>
        <w:lastRenderedPageBreak/>
        <w:t>languages and voice-register languages. Frontiers in Phonetics and Speech Science.149-55.</w:t>
      </w:r>
    </w:p>
    <w:p w14:paraId="24E3B4C4"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Abramson, Arthur S, Patrick W Nye &amp; Therapan Luangthongkum. 2007. Voice register in Khmu’: Experiments in production and perception. Phonetica 64.80-104.</w:t>
      </w:r>
    </w:p>
    <w:p w14:paraId="4E9A8C6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Alieva, Natalia F. 1984. A Language-Union in Indo-China. Asian and African Studies XX.11-22.</w:t>
      </w:r>
    </w:p>
    <w:p w14:paraId="1A095D62"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lang w:val="fr-CA"/>
        </w:rPr>
        <w:t xml:space="preserve">Andruski, Jean E. &amp; Martha Ratliff. </w:t>
      </w:r>
      <w:r w:rsidRPr="00D40001">
        <w:rPr>
          <w:rFonts w:ascii="Times New Roman" w:eastAsia="Times New Roman" w:hAnsi="Times New Roman" w:cs="Times New Roman"/>
          <w:color w:val="000000" w:themeColor="text1"/>
          <w:sz w:val="24"/>
          <w:szCs w:val="24"/>
        </w:rPr>
        <w:t>2000. Phonation types in production of phonological tone:  the case of Green Mong. Journal of the International Phonetic Association 30.37-61.</w:t>
      </w:r>
    </w:p>
    <w:p w14:paraId="745025C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Bickel, Balthasar, Kristine A. Hildebrandt &amp; René Schiering. 2009. The distribution of phonological word domains:  A probabilistic typology. Phonological Domains: Universals and Deviations, ed. by J. Grijzenhout &amp; B. Kabak, 47-78. Berlin, New York: Mouton de Gruyter.</w:t>
      </w:r>
    </w:p>
    <w:p w14:paraId="41C657CD"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Blood, Doris W. 1977. Clause and Sentence Final Particles in Cham. Papers in Southeast Asian Linguistics no.4:  Chamic Studies, ed. by D.D. Thomas, E.W. Lee &amp; N.Đ. Liêm, 39-51: Pacific Linguistics Series A.</w:t>
      </w:r>
    </w:p>
    <w:p w14:paraId="71232DE9" w14:textId="77777777" w:rsidR="009E0763" w:rsidRPr="00CF3E05" w:rsidRDefault="007A6F32">
      <w:pPr>
        <w:spacing w:line="240" w:lineRule="auto"/>
        <w:ind w:left="720" w:hanging="720"/>
        <w:rPr>
          <w:rFonts w:ascii="Times New Roman" w:eastAsia="Times New Roman" w:hAnsi="Times New Roman" w:cs="Times New Roman"/>
          <w:color w:val="000000" w:themeColor="text1"/>
          <w:sz w:val="24"/>
          <w:szCs w:val="24"/>
          <w:lang w:val="fr-CA"/>
        </w:rPr>
      </w:pPr>
      <w:r w:rsidRPr="00D40001">
        <w:rPr>
          <w:rFonts w:ascii="Times New Roman" w:eastAsia="Times New Roman" w:hAnsi="Times New Roman" w:cs="Times New Roman"/>
          <w:color w:val="000000" w:themeColor="text1"/>
          <w:sz w:val="24"/>
          <w:szCs w:val="24"/>
        </w:rPr>
        <w:t xml:space="preserve">Bradley, David. 1982. Tonation. </w:t>
      </w:r>
      <w:r w:rsidRPr="00CF3E05">
        <w:rPr>
          <w:rFonts w:ascii="Times New Roman" w:eastAsia="Times New Roman" w:hAnsi="Times New Roman" w:cs="Times New Roman"/>
          <w:color w:val="000000" w:themeColor="text1"/>
          <w:sz w:val="24"/>
          <w:szCs w:val="24"/>
          <w:lang w:val="fr-CA"/>
        </w:rPr>
        <w:t>Canberra: Pacific Linguistics.</w:t>
      </w:r>
    </w:p>
    <w:p w14:paraId="6DA526B3"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CF3E05">
        <w:rPr>
          <w:rFonts w:ascii="Times New Roman" w:eastAsia="Times New Roman" w:hAnsi="Times New Roman" w:cs="Times New Roman"/>
          <w:color w:val="000000" w:themeColor="text1"/>
          <w:sz w:val="24"/>
          <w:szCs w:val="24"/>
          <w:lang w:val="fr-CA"/>
        </w:rPr>
        <w:t xml:space="preserve">Brunelle, Marc. 2005. </w:t>
      </w:r>
      <w:r w:rsidRPr="00D40001">
        <w:rPr>
          <w:rFonts w:ascii="Times New Roman" w:eastAsia="Times New Roman" w:hAnsi="Times New Roman" w:cs="Times New Roman"/>
          <w:color w:val="000000" w:themeColor="text1"/>
          <w:sz w:val="24"/>
          <w:szCs w:val="24"/>
        </w:rPr>
        <w:t>Register in Eastern Cham:  Phonological, Phonetic and Sociolinguistic approaches. Ithaca: Cornell Ph.D.</w:t>
      </w:r>
    </w:p>
    <w:p w14:paraId="73CA7FF5" w14:textId="2304C95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 2009a. Northern </w:t>
      </w:r>
      <w:r w:rsidR="001D2095">
        <w:rPr>
          <w:rFonts w:ascii="Times New Roman" w:eastAsia="Times New Roman" w:hAnsi="Times New Roman" w:cs="Times New Roman"/>
          <w:color w:val="000000" w:themeColor="text1"/>
          <w:sz w:val="24"/>
          <w:szCs w:val="24"/>
        </w:rPr>
        <w:t>a</w:t>
      </w:r>
      <w:r w:rsidRPr="00D40001">
        <w:rPr>
          <w:rFonts w:ascii="Times New Roman" w:eastAsia="Times New Roman" w:hAnsi="Times New Roman" w:cs="Times New Roman"/>
          <w:color w:val="000000" w:themeColor="text1"/>
          <w:sz w:val="24"/>
          <w:szCs w:val="24"/>
        </w:rPr>
        <w:t>nd Southern Vietnamese Tone Coarticulation: A Comparative Case Study. Journal of Southeast Asian Linguistics 1.49-62.</w:t>
      </w:r>
    </w:p>
    <w:p w14:paraId="3A9BDF9A"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2009b. Tone perception in Northern and Southern Vietnamese. Journal of Phonetics 37.79-96.</w:t>
      </w:r>
    </w:p>
    <w:p w14:paraId="08DDEBB1"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2016. Intonational phrase marking in Southern Vietnamese. Proceedings of Tonal Aspects of Languages.60-64.</w:t>
      </w:r>
    </w:p>
    <w:p w14:paraId="44A7A97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2017. Stress and phrasal prominence in tone languages: The case of Southern Vietnamese. Journal of the International Phonetic Association.</w:t>
      </w:r>
    </w:p>
    <w:p w14:paraId="6F1DDF1F"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1F1F31">
        <w:rPr>
          <w:rFonts w:ascii="Times New Roman" w:eastAsia="Times New Roman" w:hAnsi="Times New Roman" w:cs="Times New Roman"/>
          <w:color w:val="000000" w:themeColor="text1"/>
          <w:sz w:val="24"/>
          <w:szCs w:val="24"/>
        </w:rPr>
        <w:t xml:space="preserve">Brunelle, Marc, Kiều Phương Hạ &amp; Martine Grice. </w:t>
      </w:r>
      <w:r w:rsidRPr="00D40001">
        <w:rPr>
          <w:rFonts w:ascii="Times New Roman" w:eastAsia="Times New Roman" w:hAnsi="Times New Roman" w:cs="Times New Roman"/>
          <w:color w:val="000000" w:themeColor="text1"/>
          <w:sz w:val="24"/>
          <w:szCs w:val="24"/>
        </w:rPr>
        <w:t>2012. Intonation in Northern Vietnamese. The Linguistic Review 29.3-36.</w:t>
      </w:r>
    </w:p>
    <w:p w14:paraId="6805A9B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2016. Inconspicuous coarticulation: A complex path to sound change in the tone system of Hanoi Vietnamese Journal of Phonetics.23-39.</w:t>
      </w:r>
    </w:p>
    <w:p w14:paraId="3C4D8CB4"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Brunelle, Marc &amp; James Kirby. 2015. Re-assessing tonal diversity and geographical convergence in Mainland Southeast Asia. Mainland Southeast Asian Languages - the State of the Art, ed. by N. Enfield &amp; B. Comrie, 82-110. Boston: De Gruyter/Mouton.</w:t>
      </w:r>
    </w:p>
    <w:p w14:paraId="061BB574"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2016. Tone and phonation in Southeast Asian languages. Language and Linguistics Compass 10.191-207.</w:t>
      </w:r>
    </w:p>
    <w:p w14:paraId="700CD15E" w14:textId="252BD7E5" w:rsidR="009E0763"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Butler, Becky Ann. 2014. Deconstructing the Southeast Asian sesquisyllable: A gestural account</w:t>
      </w:r>
      <w:r w:rsidR="009455F8">
        <w:rPr>
          <w:rFonts w:ascii="Times New Roman" w:eastAsia="Times New Roman" w:hAnsi="Times New Roman" w:cs="Times New Roman"/>
          <w:color w:val="000000" w:themeColor="text1"/>
          <w:sz w:val="24"/>
          <w:szCs w:val="24"/>
        </w:rPr>
        <w:t>,</w:t>
      </w:r>
      <w:r w:rsidRPr="00D40001">
        <w:rPr>
          <w:rFonts w:ascii="Times New Roman" w:eastAsia="Times New Roman" w:hAnsi="Times New Roman" w:cs="Times New Roman"/>
          <w:color w:val="000000" w:themeColor="text1"/>
          <w:sz w:val="24"/>
          <w:szCs w:val="24"/>
        </w:rPr>
        <w:t xml:space="preserve"> </w:t>
      </w:r>
      <w:r w:rsidR="009455F8">
        <w:rPr>
          <w:rFonts w:ascii="Times New Roman" w:eastAsia="Times New Roman" w:hAnsi="Times New Roman" w:cs="Times New Roman"/>
          <w:color w:val="000000" w:themeColor="text1"/>
          <w:sz w:val="24"/>
          <w:szCs w:val="24"/>
        </w:rPr>
        <w:t>PhD thesis, Linguistics, Cornell University</w:t>
      </w:r>
      <w:r w:rsidRPr="00D40001">
        <w:rPr>
          <w:rFonts w:ascii="Times New Roman" w:eastAsia="Times New Roman" w:hAnsi="Times New Roman" w:cs="Times New Roman"/>
          <w:color w:val="000000" w:themeColor="text1"/>
          <w:sz w:val="24"/>
          <w:szCs w:val="24"/>
        </w:rPr>
        <w:t>.</w:t>
      </w:r>
    </w:p>
    <w:p w14:paraId="74480EFA" w14:textId="6115268C" w:rsidR="009455F8" w:rsidRPr="009455F8" w:rsidRDefault="009455F8">
      <w:pPr>
        <w:spacing w:line="240" w:lineRule="auto"/>
        <w:ind w:left="720" w:hanging="720"/>
        <w:rPr>
          <w:rFonts w:ascii="Times New Roman" w:eastAsia="Times New Roman" w:hAnsi="Times New Roman" w:cs="Times New Roman"/>
          <w:color w:val="000000" w:themeColor="text1"/>
          <w:sz w:val="24"/>
          <w:szCs w:val="24"/>
        </w:rPr>
      </w:pPr>
      <w:r w:rsidRPr="009455F8">
        <w:rPr>
          <w:rFonts w:ascii="Times New Roman" w:hAnsi="Times New Roman" w:cs="Times New Roman"/>
          <w:sz w:val="24"/>
          <w:szCs w:val="24"/>
        </w:rPr>
        <w:t>Chen, Y</w:t>
      </w:r>
      <w:r>
        <w:rPr>
          <w:rFonts w:ascii="Times New Roman" w:hAnsi="Times New Roman" w:cs="Times New Roman"/>
          <w:sz w:val="24"/>
          <w:szCs w:val="24"/>
        </w:rPr>
        <w:t>iya</w:t>
      </w:r>
      <w:r w:rsidRPr="009455F8">
        <w:rPr>
          <w:rFonts w:ascii="Times New Roman" w:hAnsi="Times New Roman" w:cs="Times New Roman"/>
          <w:sz w:val="24"/>
          <w:szCs w:val="24"/>
        </w:rPr>
        <w:t xml:space="preserve"> </w:t>
      </w:r>
      <w:r>
        <w:rPr>
          <w:rFonts w:ascii="Times New Roman" w:hAnsi="Times New Roman" w:cs="Times New Roman"/>
          <w:sz w:val="24"/>
          <w:szCs w:val="24"/>
        </w:rPr>
        <w:t>&amp;</w:t>
      </w:r>
      <w:r w:rsidRPr="009455F8">
        <w:rPr>
          <w:rFonts w:ascii="Times New Roman" w:hAnsi="Times New Roman" w:cs="Times New Roman"/>
          <w:sz w:val="24"/>
          <w:szCs w:val="24"/>
        </w:rPr>
        <w:t>Y</w:t>
      </w:r>
      <w:r>
        <w:rPr>
          <w:rFonts w:ascii="Times New Roman" w:hAnsi="Times New Roman" w:cs="Times New Roman"/>
          <w:sz w:val="24"/>
          <w:szCs w:val="24"/>
        </w:rPr>
        <w:t>i</w:t>
      </w:r>
      <w:r w:rsidRPr="009455F8">
        <w:rPr>
          <w:rFonts w:ascii="Times New Roman" w:hAnsi="Times New Roman" w:cs="Times New Roman"/>
          <w:sz w:val="24"/>
          <w:szCs w:val="24"/>
        </w:rPr>
        <w:t xml:space="preserve"> Xu (2006). "Production of Weak Elements in Speech–Evidence from F₀ Patterns of Neutral Tone in Standard Chinese." </w:t>
      </w:r>
      <w:r w:rsidRPr="009455F8">
        <w:rPr>
          <w:rFonts w:ascii="Times New Roman" w:hAnsi="Times New Roman" w:cs="Times New Roman"/>
          <w:sz w:val="24"/>
          <w:szCs w:val="24"/>
          <w:u w:val="single"/>
        </w:rPr>
        <w:t>Phonetica</w:t>
      </w:r>
      <w:r w:rsidRPr="009455F8">
        <w:rPr>
          <w:rFonts w:ascii="Times New Roman" w:hAnsi="Times New Roman" w:cs="Times New Roman"/>
          <w:sz w:val="24"/>
          <w:szCs w:val="24"/>
        </w:rPr>
        <w:t xml:space="preserve"> </w:t>
      </w:r>
      <w:r w:rsidRPr="009455F8">
        <w:rPr>
          <w:rFonts w:ascii="Times New Roman" w:hAnsi="Times New Roman" w:cs="Times New Roman"/>
          <w:b/>
          <w:bCs/>
          <w:sz w:val="24"/>
          <w:szCs w:val="24"/>
        </w:rPr>
        <w:t>63</w:t>
      </w:r>
      <w:r w:rsidRPr="009455F8">
        <w:rPr>
          <w:rFonts w:ascii="Times New Roman" w:hAnsi="Times New Roman" w:cs="Times New Roman"/>
          <w:sz w:val="24"/>
          <w:szCs w:val="24"/>
        </w:rPr>
        <w:t>(1): 47-75.</w:t>
      </w:r>
    </w:p>
    <w:p w14:paraId="36C90620"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Chirkova, Katia. 2009. Shǐxīng, a Sino-Tibetan language of South-West China: A grammatical sketch with two appended texts. Linguistics of the Tibeto-Burman Area 32(1). 1-90.</w:t>
      </w:r>
    </w:p>
    <w:p w14:paraId="58FCC095"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Chirkova, Ekaterina &amp; Alexis Michaud. 2009. Approaching the prosodic system of Shǐxīng. Language and Linguistics 10.539-68.</w:t>
      </w:r>
    </w:p>
    <w:p w14:paraId="7374EE7D"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Clements, G.N., Alexis Michaud &amp; Cédric Patin. 2010. Do we need tone features? In Elizabeth Hume, John Goldsmith &amp; W. Leo Wetzels (eds.), </w:t>
      </w:r>
      <w:r w:rsidRPr="00D40001">
        <w:rPr>
          <w:rFonts w:ascii="Times New Roman" w:eastAsia="Times New Roman" w:hAnsi="Times New Roman" w:cs="Times New Roman"/>
          <w:i/>
          <w:color w:val="000000" w:themeColor="text1"/>
          <w:sz w:val="24"/>
          <w:szCs w:val="24"/>
        </w:rPr>
        <w:t>Tones and Features</w:t>
      </w:r>
      <w:r w:rsidRPr="00D40001">
        <w:rPr>
          <w:rFonts w:ascii="Times New Roman" w:eastAsia="Times New Roman" w:hAnsi="Times New Roman" w:cs="Times New Roman"/>
          <w:color w:val="000000" w:themeColor="text1"/>
          <w:sz w:val="24"/>
          <w:szCs w:val="24"/>
        </w:rPr>
        <w:t>, 3–24. Berlin: De Gruyter Mouton.</w:t>
      </w:r>
    </w:p>
    <w:p w14:paraId="67EE33D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Das, Kalyan. 2017. Tone and Intonation in Boro. Paper presented at the Chulalongkorn </w:t>
      </w:r>
      <w:r w:rsidRPr="00D40001">
        <w:rPr>
          <w:rFonts w:ascii="Times New Roman" w:eastAsia="Times New Roman" w:hAnsi="Times New Roman" w:cs="Times New Roman"/>
          <w:color w:val="000000" w:themeColor="text1"/>
          <w:sz w:val="24"/>
          <w:szCs w:val="24"/>
        </w:rPr>
        <w:lastRenderedPageBreak/>
        <w:t>International Symposium on Southeast Asian Linguistics 2017, Bangkok.</w:t>
      </w:r>
    </w:p>
    <w:p w14:paraId="384861E7"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Das, Kalyan &amp; Shakuntala Mahanta. 2016. Tonal Alignment and Prosodic Word domains in Boro. Proceedings of Tonal Aspects of Languages 2016.111-15.</w:t>
      </w:r>
    </w:p>
    <w:p w14:paraId="4BE0B2B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Daudey, Henriette. 2014. A grammar of Wadu Pumi. Melbourne: La Trobe University PhD dissertation.</w:t>
      </w:r>
    </w:p>
    <w:p w14:paraId="0635ABA5" w14:textId="77777777" w:rsidR="009E0763" w:rsidRPr="00CF3E05"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DiCanio, Christian. 2009. The Phonetics of Register in Takhian Thong Chong. </w:t>
      </w:r>
      <w:r w:rsidRPr="00CF3E05">
        <w:rPr>
          <w:rFonts w:ascii="Times New Roman" w:eastAsia="Times New Roman" w:hAnsi="Times New Roman" w:cs="Times New Roman"/>
          <w:color w:val="000000" w:themeColor="text1"/>
          <w:sz w:val="24"/>
          <w:szCs w:val="24"/>
        </w:rPr>
        <w:t>Journal of the International Phonetic Association 39.162-88.</w:t>
      </w:r>
    </w:p>
    <w:p w14:paraId="54068825" w14:textId="77777777" w:rsidR="009E0763" w:rsidRPr="00CF3E05" w:rsidRDefault="007A6F32">
      <w:pPr>
        <w:spacing w:line="240" w:lineRule="auto"/>
        <w:ind w:left="720" w:hanging="720"/>
        <w:rPr>
          <w:rFonts w:ascii="Times New Roman" w:eastAsia="Times New Roman" w:hAnsi="Times New Roman" w:cs="Times New Roman"/>
          <w:color w:val="000000" w:themeColor="text1"/>
          <w:sz w:val="24"/>
          <w:szCs w:val="24"/>
          <w:lang w:val="fr-CA"/>
        </w:rPr>
      </w:pPr>
      <w:r w:rsidRPr="00CF3E05">
        <w:rPr>
          <w:rFonts w:ascii="Times New Roman" w:eastAsia="Times New Roman" w:hAnsi="Times New Roman" w:cs="Times New Roman"/>
          <w:color w:val="000000" w:themeColor="text1"/>
          <w:sz w:val="24"/>
          <w:szCs w:val="24"/>
        </w:rPr>
        <w:t xml:space="preserve">Diffloth, Gérard. 1982. </w:t>
      </w:r>
      <w:r w:rsidRPr="00D40001">
        <w:rPr>
          <w:rFonts w:ascii="Times New Roman" w:eastAsia="Times New Roman" w:hAnsi="Times New Roman" w:cs="Times New Roman"/>
          <w:color w:val="000000" w:themeColor="text1"/>
          <w:sz w:val="24"/>
          <w:szCs w:val="24"/>
          <w:lang w:val="fr-CA"/>
        </w:rPr>
        <w:t xml:space="preserve">Registres, Dévoisement, Timbres Vocaliques:  leur Histoire en Katouique. </w:t>
      </w:r>
      <w:r w:rsidRPr="00CF3E05">
        <w:rPr>
          <w:rFonts w:ascii="Times New Roman" w:eastAsia="Times New Roman" w:hAnsi="Times New Roman" w:cs="Times New Roman"/>
          <w:color w:val="000000" w:themeColor="text1"/>
          <w:sz w:val="24"/>
          <w:szCs w:val="24"/>
          <w:lang w:val="fr-CA"/>
        </w:rPr>
        <w:t>Mon-Khmer Studies.47-82.</w:t>
      </w:r>
    </w:p>
    <w:p w14:paraId="19A1DDEB"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CF3E05">
        <w:rPr>
          <w:rFonts w:ascii="Times New Roman" w:eastAsia="Times New Roman" w:hAnsi="Times New Roman" w:cs="Times New Roman"/>
          <w:color w:val="000000" w:themeColor="text1"/>
          <w:sz w:val="24"/>
          <w:szCs w:val="24"/>
          <w:lang w:val="fr-CA"/>
        </w:rPr>
        <w:t xml:space="preserve">—. 1985. </w:t>
      </w:r>
      <w:r w:rsidRPr="00D40001">
        <w:rPr>
          <w:rFonts w:ascii="Times New Roman" w:eastAsia="Times New Roman" w:hAnsi="Times New Roman" w:cs="Times New Roman"/>
          <w:color w:val="000000" w:themeColor="text1"/>
          <w:sz w:val="24"/>
          <w:szCs w:val="24"/>
        </w:rPr>
        <w:t>The registers of Mon vs. the spectrographist's tones. UCLA Working Papers in Phonetics 60.55-58.</w:t>
      </w:r>
    </w:p>
    <w:p w14:paraId="71CB381D"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Ding, Picus Sizhi. 2014. A Grammar of Prinmi: Based on the central dialect of Northwest Yunnan, China: Brill.</w:t>
      </w:r>
    </w:p>
    <w:p w14:paraId="1C34B623"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Đỗ, Thế Dũng, Thiên Hương Trần &amp; Georges Boulakia. 1998. Intonation in Vietnamese. Intonation systems:  A Survey of Twenty Languages, ed. by D. Hirst &amp; A.D. Cristo, 395-416. Cambridge: Cambridge University Press.</w:t>
      </w:r>
    </w:p>
    <w:p w14:paraId="2D3C0B19"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Dryer, Matthew S. 2013. Polar Questions. In: Dryer, Matthew S. &amp; Haspelmath, Martin (eds.)</w:t>
      </w:r>
    </w:p>
    <w:p w14:paraId="73828244" w14:textId="77777777" w:rsidR="009E0763" w:rsidRPr="00D40001" w:rsidRDefault="007A6F32">
      <w:pPr>
        <w:spacing w:line="240" w:lineRule="auto"/>
        <w:ind w:left="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The World Atlas of Language Structures Online. Leipzig: Max Planck Institute for Evolutionary Anthropology.(Available online at</w:t>
      </w:r>
      <w:hyperlink r:id="rId8">
        <w:r w:rsidRPr="00D40001">
          <w:rPr>
            <w:rFonts w:ascii="Times New Roman" w:eastAsia="Times New Roman" w:hAnsi="Times New Roman" w:cs="Times New Roman"/>
            <w:color w:val="000000" w:themeColor="text1"/>
            <w:sz w:val="24"/>
            <w:szCs w:val="24"/>
          </w:rPr>
          <w:t xml:space="preserve"> </w:t>
        </w:r>
      </w:hyperlink>
      <w:hyperlink r:id="rId9">
        <w:r w:rsidRPr="00D40001">
          <w:rPr>
            <w:rFonts w:ascii="Times New Roman" w:eastAsia="Times New Roman" w:hAnsi="Times New Roman" w:cs="Times New Roman"/>
            <w:color w:val="000000" w:themeColor="text1"/>
            <w:sz w:val="24"/>
            <w:szCs w:val="24"/>
            <w:u w:val="single"/>
          </w:rPr>
          <w:t>http://wals.info/chapter/116</w:t>
        </w:r>
      </w:hyperlink>
      <w:r w:rsidRPr="00D40001">
        <w:rPr>
          <w:rFonts w:ascii="Times New Roman" w:eastAsia="Times New Roman" w:hAnsi="Times New Roman" w:cs="Times New Roman"/>
          <w:color w:val="000000" w:themeColor="text1"/>
          <w:sz w:val="24"/>
          <w:szCs w:val="24"/>
        </w:rPr>
        <w:t>, Accessed on 2017-06-17.)</w:t>
      </w:r>
    </w:p>
    <w:p w14:paraId="70CC4FC7"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Edmondson, Jerold A., Lama Ziwo, John H. Esling, Jimmy G. Harris &amp; Li Shaoni. 2001. The aryepiglottic folds and voice quality in the Yi and Bai languages: laryngoscopic case studies. Mon-Khmer Studies 31.83-100.</w:t>
      </w:r>
    </w:p>
    <w:p w14:paraId="691D86D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Enfield, Nicholas J. 2011. Linguistic diversity in mainland Southeast Asia. Dynamics of human diversity: The case of mainland Southeast Asia, ed. by N.J. Enfield, 63-80. Canberra: Pacific Linguistics.</w:t>
      </w:r>
    </w:p>
    <w:p w14:paraId="2CCAE88F"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Enfield, Nick J. 2003. Linguistic epidemiology : semantics and grammar of language contact in Mainland Southeast Asia London: Routledge/Curzon.</w:t>
      </w:r>
    </w:p>
    <w:p w14:paraId="7F48727D"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2005. Areal Linguistics and Mainland Southeast Asia. Annual Review of Anthropology 34.181-206.</w:t>
      </w:r>
    </w:p>
    <w:p w14:paraId="195D1CA0"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Esposito, Cristina M. 2012. An acoustic and electroglottographic study of White Hmong tone and phonation. Journal of Phonetics 40.466-76.</w:t>
      </w:r>
    </w:p>
    <w:p w14:paraId="241FD94E" w14:textId="77777777" w:rsidR="009E0763" w:rsidRPr="00C367C5"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Evans, Jonathan. 2008. African tone in the Sinosphere. </w:t>
      </w:r>
      <w:r w:rsidRPr="00C367C5">
        <w:rPr>
          <w:rFonts w:ascii="Times New Roman" w:eastAsia="Times New Roman" w:hAnsi="Times New Roman" w:cs="Times New Roman"/>
          <w:color w:val="000000" w:themeColor="text1"/>
          <w:sz w:val="24"/>
          <w:szCs w:val="24"/>
        </w:rPr>
        <w:t>Language and Linguistics 9.463-90.</w:t>
      </w:r>
    </w:p>
    <w:p w14:paraId="74E03B22" w14:textId="77777777" w:rsidR="009E0763" w:rsidRPr="0087665F" w:rsidRDefault="007A6F32">
      <w:pPr>
        <w:spacing w:line="240" w:lineRule="auto"/>
        <w:ind w:left="720" w:hanging="720"/>
        <w:rPr>
          <w:rFonts w:ascii="Times New Roman" w:eastAsia="Times New Roman" w:hAnsi="Times New Roman" w:cs="Times New Roman"/>
          <w:color w:val="000000" w:themeColor="text1"/>
          <w:sz w:val="24"/>
          <w:szCs w:val="24"/>
        </w:rPr>
      </w:pPr>
      <w:r w:rsidRPr="00C367C5">
        <w:rPr>
          <w:rFonts w:ascii="Times New Roman" w:eastAsia="Times New Roman" w:hAnsi="Times New Roman" w:cs="Times New Roman"/>
          <w:color w:val="000000" w:themeColor="text1"/>
          <w:sz w:val="24"/>
          <w:szCs w:val="24"/>
        </w:rPr>
        <w:t xml:space="preserve">Ferlus, Michel. 1979. </w:t>
      </w:r>
      <w:r w:rsidRPr="00D40001">
        <w:rPr>
          <w:rFonts w:ascii="Times New Roman" w:eastAsia="Times New Roman" w:hAnsi="Times New Roman" w:cs="Times New Roman"/>
          <w:color w:val="000000" w:themeColor="text1"/>
          <w:sz w:val="24"/>
          <w:szCs w:val="24"/>
          <w:lang w:val="fr-CA"/>
        </w:rPr>
        <w:t xml:space="preserve">Formation des Registres et Mutations Consonantiques dans les Langues Mon-Khmer. </w:t>
      </w:r>
      <w:r w:rsidRPr="0087665F">
        <w:rPr>
          <w:rFonts w:ascii="Times New Roman" w:eastAsia="Times New Roman" w:hAnsi="Times New Roman" w:cs="Times New Roman"/>
          <w:color w:val="000000" w:themeColor="text1"/>
          <w:sz w:val="24"/>
          <w:szCs w:val="24"/>
        </w:rPr>
        <w:t>Mon Khmer Studies VIII.1-76.</w:t>
      </w:r>
    </w:p>
    <w:p w14:paraId="59497139"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Gandour, Jackson, Siripong Potisuk &amp; Sumalee Dechongkit. 1992a. Anticipatory tonal coarticulation in Thai noun compounds. Linguistics of the Tibeto-Burman Area 15.</w:t>
      </w:r>
    </w:p>
    <w:p w14:paraId="71898ADE"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1992b. Tonal coarticulation in Thai disyllabic utterances:  A preliminary study. Linguistics of the Tibeto-Burman Area 15.93-110.</w:t>
      </w:r>
    </w:p>
    <w:p w14:paraId="44A16DD2"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1994. Tonal Coarticulation in Thai. Journal of Phonetics 22.477-92.</w:t>
      </w:r>
    </w:p>
    <w:p w14:paraId="7FFEDED6"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Garellek, Marc, Patricia Keating &amp; Christina M Esposito. 2014. Relative importance of phonation cues in White Hmong tone perception. Proceedings of the 38th Annual Meeting of the Berkely Linguistic Society.179-89.</w:t>
      </w:r>
    </w:p>
    <w:p w14:paraId="6FB7B7DE"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Garellek, Marc, Patricia Keating, Christina M Esposito &amp; Jody Kreiman. 2013. Voice quality and tone identification in White Hmong. The Journal of the Acoustical Society of America 133.1078-89.</w:t>
      </w:r>
    </w:p>
    <w:p w14:paraId="7615B0DD"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lastRenderedPageBreak/>
        <w:t>Gradin, Dwight. 1966. Consonantal tone in Jeh phonemics. Mon Khmer Studies 2.41-53.</w:t>
      </w:r>
    </w:p>
    <w:p w14:paraId="392EF9CF"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Green, Anthony Dubach. 2005. Word, foot, and syllable structure in Burmese. Studies in Burmese linguistics, ed. by J. Watkins, 1–25. Canberra: Canberra: Pacific Linguistics.</w:t>
      </w:r>
    </w:p>
    <w:p w14:paraId="5A3246D9"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Gregerson, Kenneth. 1973. Tongue-root and Register in Mon-Khmer. Austroasiatic Studies, ed. by P.N. Jenner, L. Thompson &amp; S. Starosta, 323-69. Honolulu: University Press of Hawaii.</w:t>
      </w:r>
    </w:p>
    <w:p w14:paraId="55D4EC11" w14:textId="38C914C9" w:rsidR="009E0763"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Gruber, James. 2011. An Acoustic, Articulatory, and Auditory Study of Burmese Tone: Georgetown PhD dissertation.</w:t>
      </w:r>
    </w:p>
    <w:p w14:paraId="152F221D" w14:textId="3F3961B3" w:rsidR="001D2095" w:rsidRPr="00BE4FF1" w:rsidRDefault="001D2095">
      <w:pPr>
        <w:spacing w:line="240" w:lineRule="auto"/>
        <w:ind w:left="720" w:hanging="720"/>
        <w:rPr>
          <w:rFonts w:ascii="Times New Roman" w:eastAsia="Times New Roman" w:hAnsi="Times New Roman" w:cs="Times New Roman"/>
          <w:color w:val="000000" w:themeColor="text1"/>
          <w:sz w:val="24"/>
          <w:szCs w:val="24"/>
        </w:rPr>
      </w:pPr>
      <w:r w:rsidRPr="001D2095">
        <w:rPr>
          <w:rFonts w:ascii="Times New Roman" w:hAnsi="Times New Roman" w:cs="Times New Roman"/>
          <w:sz w:val="24"/>
          <w:szCs w:val="24"/>
          <w:lang w:val="fr-CA"/>
        </w:rPr>
        <w:t xml:space="preserve">Gsell, René 1980. Remarques sur la structure de l'espace tonal en Vietnamien du </w:t>
      </w:r>
      <w:r w:rsidR="00C70B38">
        <w:rPr>
          <w:rFonts w:ascii="Times New Roman" w:hAnsi="Times New Roman" w:cs="Times New Roman"/>
          <w:sz w:val="24"/>
          <w:szCs w:val="24"/>
          <w:lang w:val="fr-CA"/>
        </w:rPr>
        <w:t>s</w:t>
      </w:r>
      <w:r w:rsidRPr="001D2095">
        <w:rPr>
          <w:rFonts w:ascii="Times New Roman" w:hAnsi="Times New Roman" w:cs="Times New Roman"/>
          <w:sz w:val="24"/>
          <w:szCs w:val="24"/>
          <w:lang w:val="fr-CA"/>
        </w:rPr>
        <w:t xml:space="preserve">ud (parler de Saigon). </w:t>
      </w:r>
      <w:r w:rsidRPr="00BE4FF1">
        <w:rPr>
          <w:rFonts w:ascii="Times New Roman" w:hAnsi="Times New Roman" w:cs="Times New Roman"/>
          <w:sz w:val="24"/>
          <w:szCs w:val="24"/>
        </w:rPr>
        <w:t>Cahiers d'</w:t>
      </w:r>
      <w:r w:rsidR="00C70B38" w:rsidRPr="00BE4FF1">
        <w:rPr>
          <w:rFonts w:ascii="Times New Roman" w:hAnsi="Times New Roman" w:cs="Times New Roman"/>
          <w:sz w:val="24"/>
          <w:szCs w:val="24"/>
        </w:rPr>
        <w:t>é</w:t>
      </w:r>
      <w:r w:rsidRPr="00BE4FF1">
        <w:rPr>
          <w:rFonts w:ascii="Times New Roman" w:hAnsi="Times New Roman" w:cs="Times New Roman"/>
          <w:sz w:val="24"/>
          <w:szCs w:val="24"/>
        </w:rPr>
        <w:t xml:space="preserve">tudes </w:t>
      </w:r>
      <w:r w:rsidR="00C70B38" w:rsidRPr="00BE4FF1">
        <w:rPr>
          <w:rFonts w:ascii="Times New Roman" w:hAnsi="Times New Roman" w:cs="Times New Roman"/>
          <w:sz w:val="24"/>
          <w:szCs w:val="24"/>
        </w:rPr>
        <w:t>v</w:t>
      </w:r>
      <w:r w:rsidRPr="00BE4FF1">
        <w:rPr>
          <w:rFonts w:ascii="Times New Roman" w:hAnsi="Times New Roman" w:cs="Times New Roman"/>
          <w:sz w:val="24"/>
          <w:szCs w:val="24"/>
        </w:rPr>
        <w:t xml:space="preserve">ietnamiennes </w:t>
      </w:r>
      <w:r w:rsidRPr="00BE4FF1">
        <w:rPr>
          <w:rFonts w:ascii="Times New Roman" w:hAnsi="Times New Roman" w:cs="Times New Roman"/>
          <w:b/>
          <w:bCs/>
          <w:sz w:val="24"/>
          <w:szCs w:val="24"/>
        </w:rPr>
        <w:t>4</w:t>
      </w:r>
      <w:r w:rsidRPr="00BE4FF1">
        <w:rPr>
          <w:rFonts w:ascii="Times New Roman" w:hAnsi="Times New Roman" w:cs="Times New Roman"/>
          <w:sz w:val="24"/>
          <w:szCs w:val="24"/>
        </w:rPr>
        <w:t>: 1-26.</w:t>
      </w:r>
    </w:p>
    <w:p w14:paraId="64711DF7"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BE4FF1">
        <w:rPr>
          <w:rFonts w:ascii="Times New Roman" w:eastAsia="Times New Roman" w:hAnsi="Times New Roman" w:cs="Times New Roman"/>
          <w:color w:val="000000" w:themeColor="text1"/>
          <w:sz w:val="24"/>
          <w:szCs w:val="24"/>
        </w:rPr>
        <w:t xml:space="preserve">Hạ, Kiều Phương. </w:t>
      </w:r>
      <w:r w:rsidRPr="00D40001">
        <w:rPr>
          <w:rFonts w:ascii="Times New Roman" w:eastAsia="Times New Roman" w:hAnsi="Times New Roman" w:cs="Times New Roman"/>
          <w:color w:val="000000" w:themeColor="text1"/>
          <w:sz w:val="24"/>
          <w:szCs w:val="24"/>
        </w:rPr>
        <w:t>2010. Prosody of Vietnamese from an interactional perspective: ờ, ừ and vâng in backchannels and requests for information. Journal of the Southeast Asian Linguistics Society 3.56-76.</w:t>
      </w:r>
    </w:p>
    <w:p w14:paraId="62978C1B"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2012. Prosody in Vietnamese: Intonational Form and Function of Short Utterances in Conversation. Cologne: University of Cologne.</w:t>
      </w:r>
    </w:p>
    <w:p w14:paraId="6AE6DFEB"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Han, Mieko &amp; Kong-On Kim. 1974. Phonetic variation of Vietnamese tones in disyllabic utterances. Journal of Phonetics 2.223-32.</w:t>
      </w:r>
    </w:p>
    <w:p w14:paraId="36291ABB"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Henderson, Eugenie. 1952. The main features of Cambodian pronunciation. Bulletin of the School of Oriental and African Studies 14.453-76.</w:t>
      </w:r>
    </w:p>
    <w:p w14:paraId="61F34230"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Henderson, Eugénie. 1965. The Topography of Certain Phonetic and Morphological Features of Southeast Asian Languages. Lingua 15.400-34.</w:t>
      </w:r>
    </w:p>
    <w:p w14:paraId="4C3F0580"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Hildebrandt, Kritine A. 2007. Prosodic and Grammatical Domains in Limbu. Himalayan Linguistics 8.1-34.</w:t>
      </w:r>
    </w:p>
    <w:p w14:paraId="28C2E614"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House, David, Anastasia Karlsson, Jan-Olof Svantesson &amp; Damrong Tayanin. 2009. The phrase-final accent in kammu: effects of tone, focus and engagement. Paper presented to the INTERSPEECH, 2009.</w:t>
      </w:r>
    </w:p>
    <w:p w14:paraId="58015A4A"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Huffman, Franklin. 1976. The register problem in fifteen Mon-Khmer languages. Oceanic Linguistics special publication Austroasiatic Studies, part 1.575-89.</w:t>
      </w:r>
    </w:p>
    <w:p w14:paraId="46F1BE9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Huffman, Marie K. 1987. Measures of phonation type in Hmong. Journal of the Acoustical Society of America 81.495-504.</w:t>
      </w:r>
    </w:p>
    <w:p w14:paraId="4329B4C5" w14:textId="7A44FF80" w:rsidR="009E0763"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Hyman, Larry M &amp; Kemmonye C Monaka. 2011. Tonal and non-tonal intonation in Shekgalagari. Prosodic categories: production, perception and comprehension, ed. by S. Frota, G. Elordieta &amp; P. Prieto, 267-89: Springer.</w:t>
      </w:r>
    </w:p>
    <w:p w14:paraId="440AD644" w14:textId="5B9D134F" w:rsidR="00034327" w:rsidRPr="00D40001" w:rsidRDefault="00034327">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Hyman, Larry &amp; Kenneth VanBik. 2002. Tone and syllable structure in Hakha-Lai. Paper presented to the Annual Meeting of the Berkeley Linguistics Society, 2002</w:t>
      </w:r>
    </w:p>
    <w:p w14:paraId="15657CA5" w14:textId="0B5771A4" w:rsidR="009E0763" w:rsidRPr="00D40001" w:rsidRDefault="007A6F32" w:rsidP="00034327">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Hyman, Larry &amp; Kenneth VanBik. 2004. Directional rule application and output problems in Hakha Lai tone. Language and Linguistics 5.821-61.</w:t>
      </w:r>
    </w:p>
    <w:p w14:paraId="716B8BFF"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Ingram, John &amp; Thị Anh Thu Nguyễn. 2006. Stress, tone and word prosody in Vietnamese compounds. Proceedings of the 11th Australian International Conference on Speech Science &amp; Technology, ed. by P. Warren &amp; C.I. Watson., 193-98. Auckland: University of Auckland.</w:t>
      </w:r>
    </w:p>
    <w:p w14:paraId="45E6AF7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Jacques, Guillaume. 2011. Tonal alternations in the Pumi verbal system. Language and Linguistics 12.359-92.</w:t>
      </w:r>
    </w:p>
    <w:p w14:paraId="3DE675E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Jacques, Guillaume &amp; Alexis Michaud. 2011. Approaching the historical phonology of three highly eroded Sino-Tibetan languages: Naxi, Na and Laze. Diachronica 28.468-98.</w:t>
      </w:r>
    </w:p>
    <w:p w14:paraId="4D46A4B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Jannedy, Stefanie. 2007. Prosodic Focus in Vietnamese. Interdisciplinary Studies on Information </w:t>
      </w:r>
      <w:r w:rsidRPr="00D40001">
        <w:rPr>
          <w:rFonts w:ascii="Times New Roman" w:eastAsia="Times New Roman" w:hAnsi="Times New Roman" w:cs="Times New Roman"/>
          <w:color w:val="000000" w:themeColor="text1"/>
          <w:sz w:val="24"/>
          <w:szCs w:val="24"/>
        </w:rPr>
        <w:lastRenderedPageBreak/>
        <w:t>Structure, ed. by S. Ishihara, S. Jannedy &amp; A. Schwarz, 209-30. Potsdam: Universitätsverlag Potsdam.</w:t>
      </w:r>
    </w:p>
    <w:p w14:paraId="2A29F359"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Karlsson, Anastasia, David House &amp; J-O Svantesson. 2012. Intonation adapts to lexical tone: the case of Kammu. Phonetica 69.28-47.</w:t>
      </w:r>
    </w:p>
    <w:p w14:paraId="26696245" w14:textId="6C371899" w:rsidR="009E0763"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Karlsson, Anastasia, David House, Jan-Olof Svantesson &amp; Damrong Tayanin. 2010. Influence of lexical tones on intonation in </w:t>
      </w:r>
      <w:r w:rsidR="005E4F40">
        <w:rPr>
          <w:rFonts w:ascii="Times New Roman" w:eastAsia="Times New Roman" w:hAnsi="Times New Roman" w:cs="Times New Roman"/>
          <w:color w:val="000000" w:themeColor="text1"/>
          <w:sz w:val="24"/>
          <w:szCs w:val="24"/>
        </w:rPr>
        <w:t>K</w:t>
      </w:r>
      <w:r w:rsidRPr="00D40001">
        <w:rPr>
          <w:rFonts w:ascii="Times New Roman" w:eastAsia="Times New Roman" w:hAnsi="Times New Roman" w:cs="Times New Roman"/>
          <w:color w:val="000000" w:themeColor="text1"/>
          <w:sz w:val="24"/>
          <w:szCs w:val="24"/>
        </w:rPr>
        <w:t>ammu. Paper presented to the INTERSPEECH, 2010.</w:t>
      </w:r>
    </w:p>
    <w:p w14:paraId="33222D0F" w14:textId="4B8AEE11" w:rsidR="005F159B" w:rsidRPr="005F159B" w:rsidRDefault="005F159B">
      <w:pPr>
        <w:spacing w:line="240" w:lineRule="auto"/>
        <w:ind w:left="720" w:hanging="720"/>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Kirby, James 2011</w:t>
      </w:r>
      <w:r w:rsidRPr="005F159B">
        <w:rPr>
          <w:rFonts w:ascii="Times New Roman" w:hAnsi="Times New Roman" w:cs="Times New Roman"/>
          <w:sz w:val="24"/>
          <w:szCs w:val="24"/>
        </w:rPr>
        <w:t xml:space="preserve">. </w:t>
      </w:r>
      <w:r>
        <w:rPr>
          <w:rFonts w:ascii="Times New Roman" w:hAnsi="Times New Roman" w:cs="Times New Roman"/>
          <w:sz w:val="24"/>
          <w:szCs w:val="24"/>
        </w:rPr>
        <w:t>Vietnamese (Hanoi Vietnamese).</w:t>
      </w:r>
      <w:r w:rsidRPr="005F159B">
        <w:rPr>
          <w:rFonts w:ascii="Times New Roman" w:hAnsi="Times New Roman" w:cs="Times New Roman"/>
          <w:sz w:val="24"/>
          <w:szCs w:val="24"/>
        </w:rPr>
        <w:t xml:space="preserve"> </w:t>
      </w:r>
      <w:r w:rsidRPr="005F159B">
        <w:rPr>
          <w:rFonts w:ascii="Times New Roman" w:hAnsi="Times New Roman" w:cs="Times New Roman"/>
          <w:sz w:val="24"/>
          <w:szCs w:val="24"/>
          <w:u w:val="single"/>
        </w:rPr>
        <w:t>Journal of the International Phonetic Association</w:t>
      </w:r>
      <w:r w:rsidRPr="005F159B">
        <w:rPr>
          <w:rFonts w:ascii="Times New Roman" w:hAnsi="Times New Roman" w:cs="Times New Roman"/>
          <w:sz w:val="24"/>
          <w:szCs w:val="24"/>
        </w:rPr>
        <w:t xml:space="preserve"> </w:t>
      </w:r>
      <w:r w:rsidRPr="005F159B">
        <w:rPr>
          <w:rFonts w:ascii="Times New Roman" w:hAnsi="Times New Roman" w:cs="Times New Roman"/>
          <w:b/>
          <w:bCs/>
          <w:sz w:val="24"/>
          <w:szCs w:val="24"/>
        </w:rPr>
        <w:t>41</w:t>
      </w:r>
      <w:r w:rsidRPr="005F159B">
        <w:rPr>
          <w:rFonts w:ascii="Times New Roman" w:hAnsi="Times New Roman" w:cs="Times New Roman"/>
          <w:sz w:val="24"/>
          <w:szCs w:val="24"/>
        </w:rPr>
        <w:t>(3): 381-392.</w:t>
      </w:r>
    </w:p>
    <w:p w14:paraId="2B9AD5A4" w14:textId="6485D32B" w:rsidR="003E1329" w:rsidRPr="003E1329" w:rsidRDefault="003E1329">
      <w:pPr>
        <w:spacing w:line="240" w:lineRule="auto"/>
        <w:ind w:left="720" w:hanging="720"/>
        <w:rPr>
          <w:rFonts w:ascii="Times New Roman" w:eastAsia="Times New Roman" w:hAnsi="Times New Roman" w:cs="Times New Roman"/>
          <w:color w:val="000000" w:themeColor="text1"/>
          <w:sz w:val="24"/>
          <w:szCs w:val="24"/>
        </w:rPr>
      </w:pPr>
      <w:r w:rsidRPr="003E1329">
        <w:rPr>
          <w:rFonts w:ascii="Times New Roman" w:hAnsi="Times New Roman" w:cs="Times New Roman"/>
          <w:sz w:val="24"/>
          <w:szCs w:val="24"/>
        </w:rPr>
        <w:t xml:space="preserve">Kirby, James and Marc Brunelle 2017. Southeast Asian tone in areal perspective. </w:t>
      </w:r>
      <w:r w:rsidRPr="003E1329">
        <w:rPr>
          <w:rFonts w:ascii="Times New Roman" w:hAnsi="Times New Roman" w:cs="Times New Roman"/>
          <w:sz w:val="24"/>
          <w:szCs w:val="24"/>
          <w:u w:val="single"/>
        </w:rPr>
        <w:t>The Cambridge handbook of areal linguistics</w:t>
      </w:r>
      <w:r w:rsidRPr="003E1329">
        <w:rPr>
          <w:rFonts w:ascii="Times New Roman" w:hAnsi="Times New Roman" w:cs="Times New Roman"/>
          <w:sz w:val="24"/>
          <w:szCs w:val="24"/>
        </w:rPr>
        <w:t>. Ed. By Raymond Hickey, Cambridge University Press</w:t>
      </w:r>
      <w:r w:rsidRPr="003E1329">
        <w:rPr>
          <w:rFonts w:ascii="Times New Roman" w:hAnsi="Times New Roman" w:cs="Times New Roman"/>
          <w:b/>
          <w:bCs/>
          <w:sz w:val="24"/>
          <w:szCs w:val="24"/>
        </w:rPr>
        <w:t xml:space="preserve">: </w:t>
      </w:r>
      <w:r w:rsidRPr="003E1329">
        <w:rPr>
          <w:rFonts w:ascii="Times New Roman" w:hAnsi="Times New Roman" w:cs="Times New Roman"/>
          <w:sz w:val="24"/>
          <w:szCs w:val="24"/>
        </w:rPr>
        <w:t>703-731.</w:t>
      </w:r>
    </w:p>
    <w:p w14:paraId="33EBA8BD"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Kuang, Jianjing. 2013. The tonal space of contrastive five level tones. Phonetica 70.1-23.</w:t>
      </w:r>
    </w:p>
    <w:p w14:paraId="72B532E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L-Thongkum, Therapan. 1987. Another Look at the Register Distinction in Mon. UCLA Working Papers in Phonetics 67.29-48.</w:t>
      </w:r>
    </w:p>
    <w:p w14:paraId="2C6F86E4"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LaPolla, Randy and Chenglong Huang. 2003. A Grammar of Qiang with annotated texts and glossary. Berlin: Mouton de Gruyter.</w:t>
      </w:r>
    </w:p>
    <w:p w14:paraId="4D9695BF"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Lee, Ernest W. 1977. Devoicing, Aspiration, and Vowel Split in Haroi:  Evidence for Register (Contrastive Tongue-Root Position). Papers in Southeast Asian Linguistics no.4, ed. by D.D. Thomas, E.W. Lee &amp; N.Đ. Liêm, 87-104. Canberra: Australian National University.</w:t>
      </w:r>
    </w:p>
    <w:p w14:paraId="24FB8DB7"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Lee, Thomas. 1983. An acoustical study of the register distinction in Mon. UCLA Working Papers in Phonetics 57.79-96.</w:t>
      </w:r>
    </w:p>
    <w:p w14:paraId="61786A56"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Luangthongkum, Theraphan. 1977. Rhythm in standard Thai: University of Edinburgh.</w:t>
      </w:r>
    </w:p>
    <w:p w14:paraId="639462AC" w14:textId="77777777" w:rsidR="009E0763" w:rsidRPr="00C367C5"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Luksaneeyanawin, Sudaporn 1998. Intonation in Thai. Intonation Systems, ed. by D. Hirst &amp; A.D. Cristo, 376-94. </w:t>
      </w:r>
      <w:r w:rsidRPr="00C367C5">
        <w:rPr>
          <w:rFonts w:ascii="Times New Roman" w:eastAsia="Times New Roman" w:hAnsi="Times New Roman" w:cs="Times New Roman"/>
          <w:color w:val="000000" w:themeColor="text1"/>
          <w:sz w:val="24"/>
          <w:szCs w:val="24"/>
        </w:rPr>
        <w:t>Cambridge: Cambridge University Press.</w:t>
      </w:r>
    </w:p>
    <w:p w14:paraId="4E9A3CDF" w14:textId="1D0929C3" w:rsidR="009E0763" w:rsidRDefault="007A6F32">
      <w:pPr>
        <w:spacing w:line="240" w:lineRule="auto"/>
        <w:ind w:left="720" w:hanging="720"/>
        <w:rPr>
          <w:rFonts w:ascii="Times New Roman" w:eastAsia="Times New Roman" w:hAnsi="Times New Roman" w:cs="Times New Roman"/>
          <w:color w:val="000000" w:themeColor="text1"/>
          <w:sz w:val="24"/>
          <w:szCs w:val="24"/>
        </w:rPr>
      </w:pPr>
      <w:r w:rsidRPr="00C367C5">
        <w:rPr>
          <w:rFonts w:ascii="Times New Roman" w:eastAsia="Times New Roman" w:hAnsi="Times New Roman" w:cs="Times New Roman"/>
          <w:color w:val="000000" w:themeColor="text1"/>
          <w:sz w:val="24"/>
          <w:szCs w:val="24"/>
        </w:rPr>
        <w:t xml:space="preserve">Mạc, Đăng Khoa. 2012. </w:t>
      </w:r>
      <w:r w:rsidRPr="00D40001">
        <w:rPr>
          <w:rFonts w:ascii="Times New Roman" w:eastAsia="Times New Roman" w:hAnsi="Times New Roman" w:cs="Times New Roman"/>
          <w:color w:val="000000" w:themeColor="text1"/>
          <w:sz w:val="24"/>
          <w:szCs w:val="24"/>
          <w:lang w:val="fr-CA"/>
        </w:rPr>
        <w:t xml:space="preserve">Génération de parole expressive dans le cas des langues à tons. </w:t>
      </w:r>
      <w:r w:rsidRPr="00D40001">
        <w:rPr>
          <w:rFonts w:ascii="Times New Roman" w:eastAsia="Times New Roman" w:hAnsi="Times New Roman" w:cs="Times New Roman"/>
          <w:color w:val="000000" w:themeColor="text1"/>
          <w:sz w:val="24"/>
          <w:szCs w:val="24"/>
        </w:rPr>
        <w:t>Grenoble Grenoble INP.</w:t>
      </w:r>
    </w:p>
    <w:p w14:paraId="0393D837" w14:textId="744FD265" w:rsidR="008E7DB6" w:rsidRPr="008E7DB6" w:rsidRDefault="008E7DB6">
      <w:pPr>
        <w:spacing w:line="240" w:lineRule="auto"/>
        <w:ind w:left="720" w:hanging="720"/>
        <w:rPr>
          <w:rFonts w:ascii="Times New Roman" w:eastAsia="Times New Roman" w:hAnsi="Times New Roman" w:cs="Times New Roman"/>
          <w:color w:val="000000" w:themeColor="text1"/>
          <w:sz w:val="24"/>
          <w:szCs w:val="24"/>
        </w:rPr>
      </w:pPr>
      <w:r w:rsidRPr="008E7DB6">
        <w:rPr>
          <w:rFonts w:ascii="Times New Roman" w:hAnsi="Times New Roman" w:cs="Times New Roman"/>
          <w:sz w:val="24"/>
          <w:szCs w:val="24"/>
        </w:rPr>
        <w:t>Maddieson, I. and K.-F. Pang 1993</w:t>
      </w:r>
      <w:r w:rsidRPr="004532E5">
        <w:rPr>
          <w:rFonts w:ascii="Times New Roman" w:hAnsi="Times New Roman" w:cs="Times New Roman"/>
          <w:sz w:val="24"/>
          <w:szCs w:val="24"/>
        </w:rPr>
        <w:t xml:space="preserve">. Tone in Utsat. </w:t>
      </w:r>
      <w:r w:rsidRPr="004532E5">
        <w:rPr>
          <w:rFonts w:ascii="Times New Roman" w:hAnsi="Times New Roman" w:cs="Times New Roman"/>
          <w:sz w:val="24"/>
          <w:szCs w:val="24"/>
          <w:u w:val="single"/>
        </w:rPr>
        <w:t>Tonality in Austronesian Languages</w:t>
      </w:r>
      <w:r w:rsidRPr="004532E5">
        <w:rPr>
          <w:rFonts w:ascii="Times New Roman" w:hAnsi="Times New Roman" w:cs="Times New Roman"/>
          <w:sz w:val="24"/>
          <w:szCs w:val="24"/>
        </w:rPr>
        <w:t xml:space="preserve">. </w:t>
      </w:r>
      <w:r>
        <w:rPr>
          <w:rFonts w:ascii="Times New Roman" w:hAnsi="Times New Roman" w:cs="Times New Roman"/>
          <w:sz w:val="24"/>
          <w:szCs w:val="24"/>
        </w:rPr>
        <w:t xml:space="preserve">Ed. By </w:t>
      </w:r>
      <w:r w:rsidRPr="004532E5">
        <w:rPr>
          <w:rFonts w:ascii="Times New Roman" w:hAnsi="Times New Roman" w:cs="Times New Roman"/>
          <w:sz w:val="24"/>
          <w:szCs w:val="24"/>
        </w:rPr>
        <w:t>J. Edmondson and K. Gregerson. Honolulu, U of Hawaii Press</w:t>
      </w:r>
      <w:r w:rsidRPr="004532E5">
        <w:rPr>
          <w:rFonts w:ascii="Times New Roman" w:hAnsi="Times New Roman" w:cs="Times New Roman"/>
          <w:b/>
          <w:bCs/>
          <w:sz w:val="24"/>
          <w:szCs w:val="24"/>
        </w:rPr>
        <w:t xml:space="preserve">: </w:t>
      </w:r>
      <w:r w:rsidRPr="004532E5">
        <w:rPr>
          <w:rFonts w:ascii="Times New Roman" w:hAnsi="Times New Roman" w:cs="Times New Roman"/>
          <w:sz w:val="24"/>
          <w:szCs w:val="24"/>
        </w:rPr>
        <w:t>75-89.</w:t>
      </w:r>
    </w:p>
    <w:p w14:paraId="0E1E0F6E"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Matisoff, James. 1973. Tonogenesis in Southeast Asia. Consonant Types and Tone, ed. by L. Hyman, 71-96. Los Angeles: USC.</w:t>
      </w:r>
    </w:p>
    <w:p w14:paraId="3242AF53"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Mazaudon, Martine &amp; Alexis Michaud. 2008. Tonal Contrasts and Initial Consonants:  A Case Study of Tamang, a 'Missing Link' in Tonogenesis. Phonetica 65.231-56.</w:t>
      </w:r>
    </w:p>
    <w:p w14:paraId="434CDE1E" w14:textId="77777777" w:rsidR="009E0763" w:rsidRPr="00C367C5"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Michaud, Alexis. 2004. Final Consonants and Glottalization:  New Perspectives from Hanoi Vietnamese. </w:t>
      </w:r>
      <w:r w:rsidRPr="00C367C5">
        <w:rPr>
          <w:rFonts w:ascii="Times New Roman" w:eastAsia="Times New Roman" w:hAnsi="Times New Roman" w:cs="Times New Roman"/>
          <w:color w:val="000000" w:themeColor="text1"/>
          <w:sz w:val="24"/>
          <w:szCs w:val="24"/>
        </w:rPr>
        <w:t>Phonetica 61.119-46.</w:t>
      </w:r>
    </w:p>
    <w:p w14:paraId="76F1EC01" w14:textId="77777777" w:rsidR="009E0763" w:rsidRPr="00CF3E05" w:rsidRDefault="007A6F32">
      <w:pPr>
        <w:spacing w:line="240" w:lineRule="auto"/>
        <w:ind w:left="720" w:hanging="720"/>
        <w:rPr>
          <w:rFonts w:ascii="Times New Roman" w:eastAsia="Times New Roman" w:hAnsi="Times New Roman" w:cs="Times New Roman"/>
          <w:color w:val="000000" w:themeColor="text1"/>
          <w:sz w:val="24"/>
          <w:szCs w:val="24"/>
          <w:lang w:val="fr-CA"/>
        </w:rPr>
      </w:pPr>
      <w:r w:rsidRPr="00C367C5">
        <w:rPr>
          <w:rFonts w:ascii="Times New Roman" w:eastAsia="Times New Roman" w:hAnsi="Times New Roman" w:cs="Times New Roman"/>
          <w:color w:val="000000" w:themeColor="text1"/>
          <w:sz w:val="24"/>
          <w:szCs w:val="24"/>
        </w:rPr>
        <w:t xml:space="preserve">—. 2005. </w:t>
      </w:r>
      <w:r w:rsidRPr="00D40001">
        <w:rPr>
          <w:rFonts w:ascii="Times New Roman" w:eastAsia="Times New Roman" w:hAnsi="Times New Roman" w:cs="Times New Roman"/>
          <w:color w:val="000000" w:themeColor="text1"/>
          <w:sz w:val="24"/>
          <w:szCs w:val="24"/>
          <w:lang w:val="fr-CA"/>
        </w:rPr>
        <w:t xml:space="preserve">Prosodie de langues à tons (naxi et vietnamien), prosodie de l’anglais : éclairages croisés. </w:t>
      </w:r>
      <w:r w:rsidRPr="00CF3E05">
        <w:rPr>
          <w:rFonts w:ascii="Times New Roman" w:eastAsia="Times New Roman" w:hAnsi="Times New Roman" w:cs="Times New Roman"/>
          <w:color w:val="000000" w:themeColor="text1"/>
          <w:sz w:val="24"/>
          <w:szCs w:val="24"/>
          <w:lang w:val="fr-CA"/>
        </w:rPr>
        <w:t>Paris: Paris 3 - Sorbonne Nouvelle PhD dissertation.</w:t>
      </w:r>
    </w:p>
    <w:p w14:paraId="39F7CAAA"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CF3E05">
        <w:rPr>
          <w:rFonts w:ascii="Times New Roman" w:eastAsia="Times New Roman" w:hAnsi="Times New Roman" w:cs="Times New Roman"/>
          <w:color w:val="000000" w:themeColor="text1"/>
          <w:sz w:val="24"/>
          <w:szCs w:val="24"/>
          <w:lang w:val="fr-CA"/>
        </w:rPr>
        <w:t xml:space="preserve">—. 2017. </w:t>
      </w:r>
      <w:r w:rsidRPr="00D40001">
        <w:rPr>
          <w:rFonts w:ascii="Times New Roman" w:eastAsia="Times New Roman" w:hAnsi="Times New Roman" w:cs="Times New Roman"/>
          <w:color w:val="000000" w:themeColor="text1"/>
          <w:sz w:val="24"/>
          <w:szCs w:val="24"/>
        </w:rPr>
        <w:t>Tone in Yongning Na: Lexical tones and morphotonology. Berlin: Language Science Press (Studies in Diversity Linguistics 13).</w:t>
      </w:r>
    </w:p>
    <w:p w14:paraId="7226AF9A"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Michaud, Alexis &amp; Marc Brunelle. 2016. Information Structure in Asia: Yongning Na (Sino-Tibetan) and Vietnamese (Austroasiatic). The Oxford Handbook of Information Structure, ed. by C. Féry &amp; S. Ishihara, 774-89. Oxford: Oxford University Press.</w:t>
      </w:r>
    </w:p>
    <w:p w14:paraId="512B8A99"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Michaud, Alexis &amp; He Xueguang. 2007. Reassociated tones and coalescent syllables in Naxi (Tibeto-Burman). Journal of the International Phonetic Association 37.237-55.</w:t>
      </w:r>
    </w:p>
    <w:p w14:paraId="0E70FFE7"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Mohd Don, Zuraidah, Janet Yong &amp; Gerry Knowles. 2008. How words can be misleading: a study of syllable timing and “stress” in Malay. Linguistics Journal 3.</w:t>
      </w:r>
    </w:p>
    <w:p w14:paraId="2015FF1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 xml:space="preserve">Morén, Bruce &amp; Elizabeth Zsiga. 2006. The Lexical and Postlexical Phonology of Thai Tones. </w:t>
      </w:r>
      <w:r w:rsidRPr="00D40001">
        <w:rPr>
          <w:rFonts w:ascii="Times New Roman" w:eastAsia="Times New Roman" w:hAnsi="Times New Roman" w:cs="Times New Roman"/>
          <w:color w:val="000000" w:themeColor="text1"/>
          <w:sz w:val="24"/>
          <w:szCs w:val="24"/>
        </w:rPr>
        <w:lastRenderedPageBreak/>
        <w:t>Natural Language and Linguistic Theory 24.113-78.</w:t>
      </w:r>
    </w:p>
    <w:p w14:paraId="06E8A5E0"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Mortensen, David. 2004. The Development of Tone Sandhi in Western Hmongic: A New Hypothesis. Berkeley.</w:t>
      </w:r>
    </w:p>
    <w:p w14:paraId="2630278B"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Mundhenk, Alice Tegenfeldt  &amp; Hella Goschnick. 1977. Haroi Phonemes. Papers in Southeast Asian Linguistics no. 4, ed. by D.D. Thomas, E.W. Lee &amp; N.Đ. Liêm, 1-15. Canberra: Australian National University.</w:t>
      </w:r>
    </w:p>
    <w:p w14:paraId="2069B692"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Nespor, Marina &amp; Irene. Vogel. 1986. Prosodic Phonology Dordrecht/Riverton: Foris Publications.</w:t>
      </w:r>
    </w:p>
    <w:p w14:paraId="128DC5ED"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Nguyễn, Thị Thanh Hương &amp; Georges Boulakia. 1999. Another look at Vietnamese intonation. Proceedings of the XIVth International Congress of Phonetic Sciences.2399-402.</w:t>
      </w:r>
    </w:p>
    <w:p w14:paraId="63EEC221"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Nguyễn, Van Huệ 2007. The direction of monosyllabicity in Raglai. SEALS VIII Papers from the 8th Annual Meeting of the Southeast Asian Linguistics Society 1998, ed. by M. Alves, P. Sidwell &amp; D. Gill, 121-23. Canberra: Pacific Linguistics, Research School of Pacific and Asian Studies, The Australian National University.</w:t>
      </w:r>
    </w:p>
    <w:p w14:paraId="599A4C32"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Nguyễn, Văn Lợi &amp; Jerold Edmondson. 1997. Tones and voice quality in modern northern Vietnamese: Instrumental case studies. Mon-Khmer Studies 28.1-18.</w:t>
      </w:r>
    </w:p>
    <w:p w14:paraId="0F69FCB3"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Okell, John &amp; Anna Allott. 2001. Burmese/Myanmar dictionary of grammatical forms: Psychology Press.</w:t>
      </w:r>
    </w:p>
    <w:p w14:paraId="70100D0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Phạm, Andrea Hoà. 2008. Is there a prosodic word in Vietnamese? Toronto Working Papers in Linguistics 29.1-23.</w:t>
      </w:r>
    </w:p>
    <w:p w14:paraId="32D0D9FA"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lang w:val="fr-CA"/>
        </w:rPr>
        <w:t xml:space="preserve">Phạm, Thị Thu Hà &amp; Marc Brunelle. </w:t>
      </w:r>
      <w:r w:rsidRPr="00D40001">
        <w:rPr>
          <w:rFonts w:ascii="Times New Roman" w:eastAsia="Times New Roman" w:hAnsi="Times New Roman" w:cs="Times New Roman"/>
          <w:color w:val="000000" w:themeColor="text1"/>
          <w:sz w:val="24"/>
          <w:szCs w:val="24"/>
        </w:rPr>
        <w:t>2014. Ngữ điệu và các tiểu từ cuối câu trong tiếng Cham Phan Rang (Intonation and sentence-final particles in Phan Rang Cham). Ngôn Ngữ 6.57-69.</w:t>
      </w:r>
    </w:p>
    <w:p w14:paraId="11471F3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Pittayaporn, Pittayawat. 2007. Prosody of Final Particles in Thai: Interaction between Lexical Tones and Boundary Tones. Paper presented to the International Workshop on “Intonation Phonology: Understudied or Fieldwork Languages", Saarbrücken, 2007.</w:t>
      </w:r>
    </w:p>
    <w:p w14:paraId="70856130"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Post, Mark W. 2009. The phonology and grammar of Galo "words": A case study in benign disunity. Studies in Language 33.934-74.</w:t>
      </w:r>
    </w:p>
    <w:p w14:paraId="47EE50F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Potisuk, Siripong, Jackson Gandour &amp; Mary Harper. 1996. Acoustic correlates of stress in Thai. Phonetica 53.200-20.</w:t>
      </w:r>
    </w:p>
    <w:p w14:paraId="1CA50E8A" w14:textId="3AE178F3"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Potisuk, Siripong, Ja</w:t>
      </w:r>
      <w:r w:rsidR="00EB42D2">
        <w:rPr>
          <w:rFonts w:ascii="Times New Roman" w:eastAsia="Times New Roman" w:hAnsi="Times New Roman" w:cs="Times New Roman"/>
          <w:color w:val="000000" w:themeColor="text1"/>
          <w:sz w:val="24"/>
          <w:szCs w:val="24"/>
        </w:rPr>
        <w:t>c</w:t>
      </w:r>
      <w:r w:rsidRPr="00D40001">
        <w:rPr>
          <w:rFonts w:ascii="Times New Roman" w:eastAsia="Times New Roman" w:hAnsi="Times New Roman" w:cs="Times New Roman"/>
          <w:color w:val="000000" w:themeColor="text1"/>
          <w:sz w:val="24"/>
          <w:szCs w:val="24"/>
        </w:rPr>
        <w:t>kson Gandour &amp; Mary Harper. 1994. F0 correlates of stress in Thai. Linguistics of the Tibeto-Burman Area 17.1-27.</w:t>
      </w:r>
    </w:p>
    <w:p w14:paraId="032B92D0" w14:textId="77777777" w:rsidR="009E0763"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Ratliff, Martha. 1987. Tone sandhi compounding in White Hmong. Linguistics of the Tibeto-Burman Area 10.71-105.</w:t>
      </w:r>
    </w:p>
    <w:p w14:paraId="721BB6F5" w14:textId="5EC48F0F" w:rsidR="00EB42D2" w:rsidRPr="00D40001" w:rsidRDefault="00EB42D2">
      <w:pPr>
        <w:spacing w:line="240" w:lineRule="auto"/>
        <w:ind w:left="720" w:hanging="720"/>
        <w:rPr>
          <w:rFonts w:ascii="Times New Roman" w:eastAsia="Times New Roman" w:hAnsi="Times New Roman" w:cs="Times New Roman"/>
          <w:color w:val="000000" w:themeColor="text1"/>
          <w:sz w:val="24"/>
          <w:szCs w:val="24"/>
        </w:rPr>
      </w:pPr>
      <w:r w:rsidRPr="00EB42D2">
        <w:rPr>
          <w:rFonts w:ascii="Times New Roman" w:eastAsia="Times New Roman" w:hAnsi="Times New Roman" w:cs="Times New Roman"/>
          <w:color w:val="000000" w:themeColor="text1"/>
          <w:sz w:val="24"/>
          <w:szCs w:val="24"/>
        </w:rPr>
        <w:t xml:space="preserve">Rialland, Annie. </w:t>
      </w:r>
      <w:r w:rsidRPr="00EF5E73">
        <w:rPr>
          <w:rFonts w:ascii="Times New Roman" w:eastAsia="Times New Roman" w:hAnsi="Times New Roman" w:cs="Times New Roman"/>
          <w:i/>
          <w:iCs/>
          <w:color w:val="000000" w:themeColor="text1"/>
          <w:sz w:val="24"/>
          <w:szCs w:val="24"/>
        </w:rPr>
        <w:t>To appear</w:t>
      </w:r>
      <w:r w:rsidRPr="00EB42D2">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EB42D2">
        <w:rPr>
          <w:rFonts w:ascii="Times New Roman" w:eastAsia="Times New Roman" w:hAnsi="Times New Roman" w:cs="Times New Roman"/>
          <w:color w:val="000000" w:themeColor="text1"/>
          <w:sz w:val="24"/>
          <w:szCs w:val="24"/>
        </w:rPr>
        <w:t>Intonation in Bantu languages</w:t>
      </w:r>
      <w:r>
        <w:rPr>
          <w:rFonts w:ascii="Times New Roman" w:eastAsia="Times New Roman" w:hAnsi="Times New Roman" w:cs="Times New Roman"/>
          <w:color w:val="000000" w:themeColor="text1"/>
          <w:sz w:val="24"/>
          <w:szCs w:val="24"/>
        </w:rPr>
        <w:t>”</w:t>
      </w:r>
      <w:r w:rsidRPr="00EB42D2">
        <w:rPr>
          <w:rFonts w:ascii="Times New Roman" w:eastAsia="Times New Roman" w:hAnsi="Times New Roman" w:cs="Times New Roman"/>
          <w:color w:val="000000" w:themeColor="text1"/>
          <w:sz w:val="24"/>
          <w:szCs w:val="24"/>
        </w:rPr>
        <w:t xml:space="preserve">. In </w:t>
      </w:r>
      <w:r w:rsidRPr="00EF5E73">
        <w:rPr>
          <w:rFonts w:ascii="Times New Roman" w:eastAsia="Times New Roman" w:hAnsi="Times New Roman" w:cs="Times New Roman"/>
          <w:i/>
          <w:iCs/>
          <w:color w:val="000000" w:themeColor="text1"/>
          <w:sz w:val="24"/>
          <w:szCs w:val="24"/>
        </w:rPr>
        <w:t>The Oxford Guide to the Bantu languages</w:t>
      </w:r>
      <w:r w:rsidRPr="00EB42D2">
        <w:rPr>
          <w:rFonts w:ascii="Times New Roman" w:eastAsia="Times New Roman" w:hAnsi="Times New Roman" w:cs="Times New Roman"/>
          <w:color w:val="000000" w:themeColor="text1"/>
          <w:sz w:val="24"/>
          <w:szCs w:val="24"/>
        </w:rPr>
        <w:t>. Oxford, U.K.: Oxford University Press.</w:t>
      </w:r>
    </w:p>
    <w:p w14:paraId="39ABDE66"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Rose, Phillip. 1989. On the non-equivalence of fundamental frequency and linguistic tone. Prosodic Analysis and Asian Linguistics: to honour R.K. Sprigg, ed. by D. Bradley, E. Henderson &amp; M. Mazaudon, 55-82. Canberra: Pacific Linguistics.</w:t>
      </w:r>
    </w:p>
    <w:p w14:paraId="117FC8AD"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Schiering, René, Balthasar Bickel &amp; Kristine A. Hildebrandt. 2010. The prosodic word is not universal, but emergent. Journal of Linguistics 46.657-709.</w:t>
      </w:r>
    </w:p>
    <w:p w14:paraId="6E424240"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Selkirk, Elizabeth. 1984. Phonology and Syntax:  The Relation between Sound and Structure Cambridge: MIT Press.</w:t>
      </w:r>
    </w:p>
    <w:p w14:paraId="7EF4944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Suwilai, Premsrirat. 2004. Register complex and tonogenesis in Khmu dialects. Mon-Khmer Studies 34.1-17.</w:t>
      </w:r>
    </w:p>
    <w:p w14:paraId="07EA1BFA"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Svantesson, Jan-Olof. 1983. Kammu Phonology and Morphology Malmo: CWK Gleerup.</w:t>
      </w:r>
    </w:p>
    <w:p w14:paraId="3B3FFCBE"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lastRenderedPageBreak/>
        <w:t>Svantesson, Jan-Olof &amp; David House. 2006. Tone production, tone perception and Kammu tonogenesis. Phonology 23.309-33.</w:t>
      </w:r>
    </w:p>
    <w:p w14:paraId="20CFE456" w14:textId="77210226" w:rsidR="009E0763"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Thomas, David. 1992. On sesquisyllabic structure. Mon-Khmer Studies 21.207-10.</w:t>
      </w:r>
    </w:p>
    <w:p w14:paraId="485C6184" w14:textId="534C1DB0" w:rsidR="006C442C" w:rsidRPr="006C442C" w:rsidRDefault="006C442C">
      <w:pPr>
        <w:spacing w:line="240" w:lineRule="auto"/>
        <w:ind w:left="720" w:hanging="720"/>
        <w:rPr>
          <w:rFonts w:ascii="Times New Roman" w:eastAsia="Times New Roman" w:hAnsi="Times New Roman" w:cs="Times New Roman"/>
          <w:color w:val="000000" w:themeColor="text1"/>
          <w:sz w:val="24"/>
          <w:szCs w:val="24"/>
        </w:rPr>
      </w:pPr>
      <w:r w:rsidRPr="006C442C">
        <w:rPr>
          <w:rFonts w:ascii="Times New Roman" w:hAnsi="Times New Roman" w:cs="Times New Roman"/>
          <w:sz w:val="24"/>
          <w:szCs w:val="24"/>
        </w:rPr>
        <w:t>Thurgood, Graham, El</w:t>
      </w:r>
      <w:r>
        <w:rPr>
          <w:rFonts w:ascii="Times New Roman" w:hAnsi="Times New Roman" w:cs="Times New Roman"/>
          <w:sz w:val="24"/>
          <w:szCs w:val="24"/>
        </w:rPr>
        <w:t xml:space="preserve">a </w:t>
      </w:r>
      <w:r w:rsidRPr="006C442C">
        <w:rPr>
          <w:rFonts w:ascii="Times New Roman" w:hAnsi="Times New Roman" w:cs="Times New Roman"/>
          <w:sz w:val="24"/>
          <w:szCs w:val="24"/>
        </w:rPr>
        <w:t>&amp;</w:t>
      </w:r>
      <w:r>
        <w:rPr>
          <w:rFonts w:ascii="Times New Roman" w:hAnsi="Times New Roman" w:cs="Times New Roman"/>
          <w:sz w:val="24"/>
          <w:szCs w:val="24"/>
        </w:rPr>
        <w:t xml:space="preserve"> Li Fengxiang</w:t>
      </w:r>
      <w:r w:rsidRPr="006C442C">
        <w:rPr>
          <w:rFonts w:ascii="Times New Roman" w:hAnsi="Times New Roman" w:cs="Times New Roman"/>
          <w:sz w:val="24"/>
          <w:szCs w:val="24"/>
        </w:rPr>
        <w:t xml:space="preserve"> 2015. </w:t>
      </w:r>
      <w:r w:rsidRPr="006C442C">
        <w:rPr>
          <w:rFonts w:ascii="Times New Roman" w:hAnsi="Times New Roman" w:cs="Times New Roman"/>
          <w:sz w:val="24"/>
          <w:szCs w:val="24"/>
          <w:u w:val="single"/>
        </w:rPr>
        <w:t>A Grammatical Sketch of Hainan Cham: History, Contact, and Phonology</w:t>
      </w:r>
      <w:r>
        <w:rPr>
          <w:rFonts w:ascii="Times New Roman" w:hAnsi="Times New Roman" w:cs="Times New Roman"/>
          <w:sz w:val="24"/>
          <w:szCs w:val="24"/>
        </w:rPr>
        <w:t>. Berlin-Boston:</w:t>
      </w:r>
      <w:r w:rsidRPr="006C442C">
        <w:rPr>
          <w:rFonts w:ascii="Times New Roman" w:hAnsi="Times New Roman" w:cs="Times New Roman"/>
          <w:sz w:val="24"/>
          <w:szCs w:val="24"/>
        </w:rPr>
        <w:t xml:space="preserve"> Mouton De Gruyter</w:t>
      </w:r>
    </w:p>
    <w:p w14:paraId="1A8AE36A"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lang w:val="fr-CA"/>
        </w:rPr>
      </w:pPr>
      <w:r w:rsidRPr="00D40001">
        <w:rPr>
          <w:rFonts w:ascii="Times New Roman" w:eastAsia="Times New Roman" w:hAnsi="Times New Roman" w:cs="Times New Roman"/>
          <w:color w:val="000000" w:themeColor="text1"/>
          <w:sz w:val="24"/>
          <w:szCs w:val="24"/>
        </w:rPr>
        <w:t xml:space="preserve">Trần, Hương Mai. 1967. Tones and Intonation in South Vietnamese. Series A - Occasional Papers #9, Papers in Southeast Asian Linguistics No.1, ed. by Đ.L. Nguyễn, H.M. Trần &amp; D. Dellinger, 19-34. </w:t>
      </w:r>
      <w:r w:rsidRPr="00D40001">
        <w:rPr>
          <w:rFonts w:ascii="Times New Roman" w:eastAsia="Times New Roman" w:hAnsi="Times New Roman" w:cs="Times New Roman"/>
          <w:color w:val="000000" w:themeColor="text1"/>
          <w:sz w:val="24"/>
          <w:szCs w:val="24"/>
          <w:lang w:val="fr-CA"/>
        </w:rPr>
        <w:t>Canberra: Linguistics Circle of Canberra.</w:t>
      </w:r>
    </w:p>
    <w:p w14:paraId="5D431CB8"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lang w:val="fr-CA"/>
        </w:rPr>
        <w:t xml:space="preserve">Trần, Thị Thúy Hiền &amp; Nathalie Vallée. </w:t>
      </w:r>
      <w:r w:rsidRPr="00D40001">
        <w:rPr>
          <w:rFonts w:ascii="Times New Roman" w:eastAsia="Times New Roman" w:hAnsi="Times New Roman" w:cs="Times New Roman"/>
          <w:color w:val="000000" w:themeColor="text1"/>
          <w:sz w:val="24"/>
          <w:szCs w:val="24"/>
        </w:rPr>
        <w:t>2009. An acoustic study of interword consonant sequences in Vietnamese. Journal of the Southeast Asian Linguistics Society.231-49.</w:t>
      </w:r>
    </w:p>
    <w:p w14:paraId="72B1960F"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lang w:val="fr-CA"/>
        </w:rPr>
      </w:pPr>
      <w:r w:rsidRPr="00D40001">
        <w:rPr>
          <w:rFonts w:ascii="Times New Roman" w:eastAsia="Times New Roman" w:hAnsi="Times New Roman" w:cs="Times New Roman"/>
          <w:color w:val="000000" w:themeColor="text1"/>
          <w:sz w:val="24"/>
          <w:szCs w:val="24"/>
        </w:rPr>
        <w:t xml:space="preserve">Vũ, Minh Quang, Đỗ Đạt Trần &amp; Éric Castelli. </w:t>
      </w:r>
      <w:r w:rsidRPr="00D40001">
        <w:rPr>
          <w:rFonts w:ascii="Times New Roman" w:eastAsia="Times New Roman" w:hAnsi="Times New Roman" w:cs="Times New Roman"/>
          <w:color w:val="000000" w:themeColor="text1"/>
          <w:sz w:val="24"/>
          <w:szCs w:val="24"/>
          <w:lang w:val="fr-CA"/>
        </w:rPr>
        <w:t>2006. Intonation des phrases interrogatives et affirmatives en langue vietnamienne. Journées d'Étude de la Parole.4.</w:t>
      </w:r>
    </w:p>
    <w:p w14:paraId="21D6A7C6"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lang w:val="fr-CA"/>
        </w:rPr>
        <w:t xml:space="preserve">Vũ, Ngọc Tuấn, Christophe d'Alessandro &amp; Alexis Michaud. </w:t>
      </w:r>
      <w:r w:rsidRPr="00D40001">
        <w:rPr>
          <w:rFonts w:ascii="Times New Roman" w:eastAsia="Times New Roman" w:hAnsi="Times New Roman" w:cs="Times New Roman"/>
          <w:color w:val="000000" w:themeColor="text1"/>
          <w:sz w:val="24"/>
          <w:szCs w:val="24"/>
        </w:rPr>
        <w:t>2005. Using open quotient for the characterization of Vietnamese glottalized tones. Proceedings of Interspeech, Lisbon, 2005, 2885-2889.</w:t>
      </w:r>
    </w:p>
    <w:p w14:paraId="42EF272E"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Vũ, Thanh Phương. 1982. Phonetic Properties of Vietnamese Tones across dialects. Papers in Southeast Asian Linguistics, ed. by D. Bradley, 55-75. Sydney: Australian National University.</w:t>
      </w:r>
    </w:p>
    <w:p w14:paraId="6BBED7CA"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Watkins, Justin. 2002. The Phonetics of Wa. Experimental Phonetics, Phonology, Orthography and Sociolinguistics.</w:t>
      </w:r>
      <w:r w:rsidRPr="00D40001">
        <w:rPr>
          <w:rFonts w:ascii="Times New Roman" w:eastAsia="Times New Roman" w:hAnsi="Times New Roman" w:cs="Times New Roman"/>
          <w:color w:val="000000" w:themeColor="text1"/>
          <w:sz w:val="24"/>
          <w:szCs w:val="24"/>
          <w:u w:val="single"/>
        </w:rPr>
        <w:t xml:space="preserve"> </w:t>
      </w:r>
      <w:r w:rsidRPr="00D40001">
        <w:rPr>
          <w:rFonts w:ascii="Times New Roman" w:eastAsia="Times New Roman" w:hAnsi="Times New Roman" w:cs="Times New Roman"/>
          <w:color w:val="000000" w:themeColor="text1"/>
          <w:sz w:val="24"/>
          <w:szCs w:val="24"/>
        </w:rPr>
        <w:t>Canberra: Pacific Linguistics, The Australian National University.</w:t>
      </w:r>
    </w:p>
    <w:p w14:paraId="1369568C" w14:textId="77777777" w:rsidR="009E0763" w:rsidRPr="00D40001" w:rsidRDefault="007A6F32">
      <w:pPr>
        <w:spacing w:line="240" w:lineRule="auto"/>
        <w:ind w:left="720" w:hanging="720"/>
        <w:rPr>
          <w:rFonts w:ascii="Times New Roman" w:eastAsia="Times New Roman" w:hAnsi="Times New Roman" w:cs="Times New Roman"/>
          <w:color w:val="000000" w:themeColor="text1"/>
          <w:sz w:val="24"/>
          <w:szCs w:val="24"/>
        </w:rPr>
      </w:pPr>
      <w:r w:rsidRPr="00D40001">
        <w:rPr>
          <w:rFonts w:ascii="Times New Roman" w:eastAsia="Times New Roman" w:hAnsi="Times New Roman" w:cs="Times New Roman"/>
          <w:color w:val="000000" w:themeColor="text1"/>
          <w:sz w:val="24"/>
          <w:szCs w:val="24"/>
        </w:rPr>
        <w:t>Watkins, Justin. 2013. A first account of tone in Myebon Sumtu Chin. Linguistics of the Tibeto-Burman Area 36.97-127.</w:t>
      </w:r>
    </w:p>
    <w:p w14:paraId="4B29FD91" w14:textId="77777777" w:rsidR="009E0763" w:rsidRPr="00D40001" w:rsidRDefault="009E0763">
      <w:pPr>
        <w:spacing w:line="360" w:lineRule="auto"/>
        <w:ind w:firstLine="567"/>
        <w:rPr>
          <w:color w:val="000000" w:themeColor="text1"/>
        </w:rPr>
      </w:pPr>
    </w:p>
    <w:sectPr w:rsidR="009E0763" w:rsidRPr="00D40001" w:rsidSect="00FF493F">
      <w:headerReference w:type="default" r:id="rId10"/>
      <w:headerReference w:type="firs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EB7B5" w14:textId="77777777" w:rsidR="00FF676D" w:rsidRDefault="00FF676D">
      <w:pPr>
        <w:spacing w:line="240" w:lineRule="auto"/>
      </w:pPr>
      <w:r>
        <w:separator/>
      </w:r>
    </w:p>
  </w:endnote>
  <w:endnote w:type="continuationSeparator" w:id="0">
    <w:p w14:paraId="0C397CD3" w14:textId="77777777" w:rsidR="00FF676D" w:rsidRDefault="00FF6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Arial Unicode MS"/>
    <w:panose1 w:val="02030600000101010101"/>
    <w:charset w:val="81"/>
    <w:family w:val="roman"/>
    <w:pitch w:val="variable"/>
    <w:sig w:usb0="00000000" w:usb1="69D77CFB" w:usb2="00000030" w:usb3="00000000" w:csb0="0008009F"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rdo">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5A18F" w14:textId="77777777" w:rsidR="00FF676D" w:rsidRDefault="00FF676D">
      <w:pPr>
        <w:spacing w:line="240" w:lineRule="auto"/>
      </w:pPr>
      <w:r>
        <w:separator/>
      </w:r>
    </w:p>
  </w:footnote>
  <w:footnote w:type="continuationSeparator" w:id="0">
    <w:p w14:paraId="655E3B6C" w14:textId="77777777" w:rsidR="00FF676D" w:rsidRDefault="00FF676D">
      <w:pPr>
        <w:spacing w:line="240" w:lineRule="auto"/>
      </w:pPr>
      <w:r>
        <w:continuationSeparator/>
      </w:r>
    </w:p>
  </w:footnote>
  <w:footnote w:id="1">
    <w:p w14:paraId="42639137" w14:textId="1825F7A4" w:rsidR="00602261" w:rsidRPr="004532E5" w:rsidRDefault="00602261">
      <w:pPr>
        <w:pStyle w:val="Notedebasdepage"/>
      </w:pPr>
      <w:r w:rsidRPr="004532E5">
        <w:rPr>
          <w:rStyle w:val="Appelnotedebasdep"/>
        </w:rPr>
        <w:footnoteRef/>
      </w:r>
      <w:r w:rsidRPr="004532E5">
        <w:t xml:space="preserve"> </w:t>
      </w:r>
      <w:r w:rsidRPr="004532E5">
        <w:rPr>
          <w:rFonts w:ascii="Times New Roman" w:hAnsi="Times New Roman" w:cs="Times New Roman"/>
        </w:rPr>
        <w:t xml:space="preserve">Indo-European and Dravidian languages are also spoken by sizeable language communities in Burma, Malaysia and Northeast India, but are not covered in this chapter.  </w:t>
      </w:r>
    </w:p>
  </w:footnote>
  <w:footnote w:id="2">
    <w:p w14:paraId="21406C13" w14:textId="6E9C1D5E" w:rsidR="00F55700" w:rsidRPr="000D18AE" w:rsidRDefault="00F55700">
      <w:pPr>
        <w:pStyle w:val="Notedebasdepage"/>
        <w:rPr>
          <w:rFonts w:ascii="Times New Roman" w:hAnsi="Times New Roman" w:cs="Times New Roman"/>
        </w:rPr>
      </w:pPr>
      <w:r w:rsidRPr="000D18AE">
        <w:rPr>
          <w:rStyle w:val="Appelnotedebasdep"/>
          <w:rFonts w:ascii="Times New Roman" w:hAnsi="Times New Roman" w:cs="Times New Roman"/>
        </w:rPr>
        <w:footnoteRef/>
      </w:r>
      <w:r w:rsidRPr="000D18AE">
        <w:t xml:space="preserve"> </w:t>
      </w:r>
      <w:r w:rsidRPr="00F55700">
        <w:rPr>
          <w:rFonts w:ascii="Times New Roman" w:hAnsi="Times New Roman" w:cs="Times New Roman"/>
        </w:rPr>
        <w:t>T</w:t>
      </w:r>
      <w:r w:rsidRPr="000D18AE">
        <w:rPr>
          <w:rFonts w:ascii="Times New Roman" w:hAnsi="Times New Roman" w:cs="Times New Roman"/>
        </w:rPr>
        <w:t>sat,</w:t>
      </w:r>
      <w:r w:rsidR="008E7DB6">
        <w:rPr>
          <w:rFonts w:ascii="Times New Roman" w:hAnsi="Times New Roman" w:cs="Times New Roman"/>
        </w:rPr>
        <w:t xml:space="preserve"> a Chamic (Austronesian) language spoken in Hainan, has a full-fledged tone system (Maddieson and Pang 1993</w:t>
      </w:r>
      <w:r w:rsidR="00907468">
        <w:rPr>
          <w:rFonts w:ascii="Times New Roman" w:hAnsi="Times New Roman" w:cs="Times New Roman"/>
        </w:rPr>
        <w:t xml:space="preserve">, Thurgood </w:t>
      </w:r>
      <w:r w:rsidR="00907468" w:rsidRPr="00521540">
        <w:rPr>
          <w:rFonts w:ascii="Times New Roman" w:hAnsi="Times New Roman" w:cs="Times New Roman"/>
          <w:i/>
        </w:rPr>
        <w:t>et al.</w:t>
      </w:r>
      <w:r w:rsidR="00907468">
        <w:rPr>
          <w:rFonts w:ascii="Times New Roman" w:hAnsi="Times New Roman" w:cs="Times New Roman"/>
        </w:rPr>
        <w:t xml:space="preserve"> 2015</w:t>
      </w:r>
      <w:r w:rsidR="008E7DB6">
        <w:rPr>
          <w:rFonts w:ascii="Times New Roman" w:hAnsi="Times New Roman" w:cs="Times New Roman"/>
        </w:rPr>
        <w:t>).</w:t>
      </w:r>
    </w:p>
  </w:footnote>
  <w:footnote w:id="3">
    <w:p w14:paraId="1633C9C8" w14:textId="0C7B6A60" w:rsidR="002B19C6" w:rsidRPr="000B186E" w:rsidRDefault="002B19C6">
      <w:pPr>
        <w:pStyle w:val="Notedebasdepage"/>
        <w:rPr>
          <w:rFonts w:ascii="Times New Roman" w:hAnsi="Times New Roman" w:cs="Times New Roman"/>
        </w:rPr>
      </w:pPr>
      <w:r w:rsidRPr="000B186E">
        <w:rPr>
          <w:rStyle w:val="Appelnotedebasdep"/>
          <w:rFonts w:ascii="Times New Roman" w:hAnsi="Times New Roman" w:cs="Times New Roman"/>
        </w:rPr>
        <w:footnoteRef/>
      </w:r>
      <w:r w:rsidRPr="000B186E">
        <w:rPr>
          <w:rFonts w:ascii="Times New Roman" w:hAnsi="Times New Roman" w:cs="Times New Roman"/>
        </w:rPr>
        <w:t xml:space="preserve"> </w:t>
      </w:r>
      <w:r w:rsidR="0034469F" w:rsidRPr="000B186E">
        <w:rPr>
          <w:rFonts w:ascii="Times New Roman" w:hAnsi="Times New Roman" w:cs="Times New Roman"/>
        </w:rPr>
        <w:t xml:space="preserve">The term </w:t>
      </w:r>
      <w:r w:rsidRPr="000B186E">
        <w:rPr>
          <w:rFonts w:ascii="Times New Roman" w:hAnsi="Times New Roman" w:cs="Times New Roman"/>
          <w:i/>
        </w:rPr>
        <w:t>boundary t</w:t>
      </w:r>
      <w:r w:rsidR="0034469F" w:rsidRPr="000B186E">
        <w:rPr>
          <w:rFonts w:ascii="Times New Roman" w:hAnsi="Times New Roman" w:cs="Times New Roman"/>
          <w:i/>
        </w:rPr>
        <w:t>one</w:t>
      </w:r>
      <w:r w:rsidRPr="000B186E">
        <w:rPr>
          <w:rFonts w:ascii="Times New Roman" w:hAnsi="Times New Roman" w:cs="Times New Roman"/>
        </w:rPr>
        <w:t xml:space="preserve"> is used as a convenient label</w:t>
      </w:r>
      <w:r w:rsidR="00EA2110" w:rsidRPr="000B186E">
        <w:rPr>
          <w:rFonts w:ascii="Times New Roman" w:hAnsi="Times New Roman" w:cs="Times New Roman"/>
        </w:rPr>
        <w:t xml:space="preserve"> for intonational effects that are mostly realized at the edge of intonational domains</w:t>
      </w:r>
      <w:r w:rsidR="00EB42D2">
        <w:rPr>
          <w:rFonts w:ascii="Times New Roman" w:hAnsi="Times New Roman" w:cs="Times New Roman"/>
        </w:rPr>
        <w:t xml:space="preserve">. </w:t>
      </w:r>
      <w:r w:rsidR="00EB42D2">
        <w:rPr>
          <w:rFonts w:ascii="Times New Roman" w:hAnsi="Times New Roman" w:cs="Times New Roman"/>
          <w:lang w:val="en-GB"/>
        </w:rPr>
        <w:t>The authors recognize a divergent range of views on whether these effects should be formalized as tones or as a different ty</w:t>
      </w:r>
      <w:r w:rsidR="000B186E" w:rsidRPr="000B186E">
        <w:rPr>
          <w:rFonts w:ascii="Times New Roman" w:hAnsi="Times New Roman" w:cs="Times New Roman"/>
        </w:rPr>
        <w:t>pe of primitive</w:t>
      </w:r>
      <w:r w:rsidR="00EB42D2">
        <w:rPr>
          <w:rFonts w:ascii="Times New Roman" w:hAnsi="Times New Roman" w:cs="Times New Roman"/>
        </w:rPr>
        <w:t xml:space="preserve"> (on this topic, see Rialland </w:t>
      </w:r>
      <w:r w:rsidR="00EB42D2" w:rsidRPr="00EF5E73">
        <w:rPr>
          <w:rFonts w:ascii="Times New Roman" w:hAnsi="Times New Roman" w:cs="Times New Roman"/>
          <w:i/>
          <w:iCs/>
        </w:rPr>
        <w:t>to appear</w:t>
      </w:r>
      <w:r w:rsidR="00EB42D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FBFD" w14:textId="77777777" w:rsidR="00FF493F" w:rsidRDefault="00FF493F">
    <w:pPr>
      <w:tabs>
        <w:tab w:val="center" w:pos="4680"/>
        <w:tab w:val="right" w:pos="9360"/>
      </w:tabs>
      <w:spacing w:line="240" w:lineRule="auto"/>
      <w:jc w:val="right"/>
    </w:pPr>
  </w:p>
  <w:p w14:paraId="2CAA2CE6" w14:textId="77777777" w:rsidR="00FF493F" w:rsidRDefault="00FF493F">
    <w:pPr>
      <w:tabs>
        <w:tab w:val="center" w:pos="4680"/>
        <w:tab w:val="right" w:pos="9360"/>
      </w:tabs>
      <w:spacing w:line="240" w:lineRule="auto"/>
      <w:jc w:val="right"/>
    </w:pPr>
  </w:p>
  <w:p w14:paraId="3569C62B" w14:textId="682D4932" w:rsidR="00FF493F" w:rsidRDefault="00FF493F" w:rsidP="00FF493F">
    <w:pPr>
      <w:tabs>
        <w:tab w:val="center" w:pos="4680"/>
        <w:tab w:val="right" w:pos="9360"/>
      </w:tabs>
      <w:spacing w:line="240" w:lineRule="auto"/>
    </w:pPr>
  </w:p>
  <w:p w14:paraId="45006D13" w14:textId="75CF374C" w:rsidR="009E0763" w:rsidRDefault="007A6F32">
    <w:pPr>
      <w:tabs>
        <w:tab w:val="center" w:pos="4680"/>
        <w:tab w:val="right" w:pos="9360"/>
      </w:tabs>
      <w:spacing w:line="240" w:lineRule="auto"/>
      <w:jc w:val="right"/>
    </w:pPr>
    <w:r>
      <w:fldChar w:fldCharType="begin"/>
    </w:r>
    <w:r>
      <w:instrText>PAGE</w:instrText>
    </w:r>
    <w:r>
      <w:fldChar w:fldCharType="separate"/>
    </w:r>
    <w:r w:rsidR="00FF493F">
      <w:rPr>
        <w:noProof/>
      </w:rPr>
      <w:t>3</w:t>
    </w:r>
    <w:r>
      <w:fldChar w:fldCharType="end"/>
    </w:r>
  </w:p>
  <w:p w14:paraId="2B775FA6" w14:textId="0DD3C8AF" w:rsidR="00FF493F" w:rsidRPr="00FF493F" w:rsidRDefault="00FF493F">
    <w:pPr>
      <w:jc w:val="righ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CB6D" w14:textId="77777777" w:rsidR="00FF493F" w:rsidRDefault="00FF493F">
    <w:pPr>
      <w:pStyle w:val="En-tte"/>
    </w:pPr>
  </w:p>
  <w:p w14:paraId="6F545577" w14:textId="77777777" w:rsidR="00FF493F" w:rsidRDefault="00FF493F">
    <w:pPr>
      <w:pStyle w:val="En-tte"/>
    </w:pPr>
  </w:p>
  <w:p w14:paraId="115F9D8F" w14:textId="2C5DEA58" w:rsidR="00FF493F" w:rsidRPr="00FF493F" w:rsidRDefault="00FF493F">
    <w:pPr>
      <w:pStyle w:val="En-tte"/>
      <w:rPr>
        <w:rFonts w:ascii="Times New Roman" w:hAnsi="Times New Roman" w:cs="Times New Roman"/>
        <w:sz w:val="24"/>
      </w:rPr>
    </w:pPr>
    <w:r w:rsidRPr="00FF493F">
      <w:rPr>
        <w:rFonts w:ascii="Times New Roman" w:hAnsi="Times New Roman" w:cs="Times New Roman"/>
        <w:sz w:val="20"/>
      </w:rPr>
      <w:t xml:space="preserve">To appear in: </w:t>
    </w:r>
    <w:r w:rsidRPr="00FF493F">
      <w:rPr>
        <w:rFonts w:ascii="Times New Roman" w:hAnsi="Times New Roman" w:cs="Times New Roman"/>
        <w:i/>
        <w:sz w:val="20"/>
      </w:rPr>
      <w:t>The Oxford Handbook of Language Prosody</w:t>
    </w:r>
    <w:r w:rsidRPr="00FF493F">
      <w:rPr>
        <w:rFonts w:ascii="Times New Roman" w:hAnsi="Times New Roman" w:cs="Times New Roman"/>
        <w:sz w:val="20"/>
      </w:rPr>
      <w:t>, edited by Carlos Gussenhoven and Aoju Chen</w:t>
    </w:r>
    <w:r w:rsidRPr="00FF493F">
      <w:rPr>
        <w:rFonts w:ascii="Times New Roman" w:hAnsi="Times New Roman" w:cs="Times New Roman"/>
        <w:sz w:val="20"/>
      </w:rPr>
      <w:t>, Oxford University Press.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63"/>
    <w:rsid w:val="00021482"/>
    <w:rsid w:val="00023619"/>
    <w:rsid w:val="00034327"/>
    <w:rsid w:val="00036F0F"/>
    <w:rsid w:val="00092B1D"/>
    <w:rsid w:val="000A1695"/>
    <w:rsid w:val="000B186E"/>
    <w:rsid w:val="000C385F"/>
    <w:rsid w:val="000D18AE"/>
    <w:rsid w:val="000D7F57"/>
    <w:rsid w:val="000E62D4"/>
    <w:rsid w:val="000F7EB3"/>
    <w:rsid w:val="00137CC1"/>
    <w:rsid w:val="00162B3F"/>
    <w:rsid w:val="0016776C"/>
    <w:rsid w:val="00195F3D"/>
    <w:rsid w:val="001B00F0"/>
    <w:rsid w:val="001C5132"/>
    <w:rsid w:val="001D2095"/>
    <w:rsid w:val="001F1F31"/>
    <w:rsid w:val="00204C31"/>
    <w:rsid w:val="00221ED2"/>
    <w:rsid w:val="0024286E"/>
    <w:rsid w:val="00246741"/>
    <w:rsid w:val="002534FF"/>
    <w:rsid w:val="00291D34"/>
    <w:rsid w:val="002B19C6"/>
    <w:rsid w:val="00304B33"/>
    <w:rsid w:val="0034469F"/>
    <w:rsid w:val="00390205"/>
    <w:rsid w:val="003A114C"/>
    <w:rsid w:val="003C510E"/>
    <w:rsid w:val="003E1329"/>
    <w:rsid w:val="004214D1"/>
    <w:rsid w:val="00444448"/>
    <w:rsid w:val="00451D8A"/>
    <w:rsid w:val="00452910"/>
    <w:rsid w:val="004532E5"/>
    <w:rsid w:val="004B221F"/>
    <w:rsid w:val="004B71C6"/>
    <w:rsid w:val="004C3CE8"/>
    <w:rsid w:val="00521540"/>
    <w:rsid w:val="005574FE"/>
    <w:rsid w:val="0056504F"/>
    <w:rsid w:val="0056711F"/>
    <w:rsid w:val="00570A13"/>
    <w:rsid w:val="00576C32"/>
    <w:rsid w:val="005E4F40"/>
    <w:rsid w:val="005F159B"/>
    <w:rsid w:val="00602261"/>
    <w:rsid w:val="00617C77"/>
    <w:rsid w:val="00632C39"/>
    <w:rsid w:val="00681B1E"/>
    <w:rsid w:val="00683840"/>
    <w:rsid w:val="00690195"/>
    <w:rsid w:val="006C442C"/>
    <w:rsid w:val="00726AEA"/>
    <w:rsid w:val="007508ED"/>
    <w:rsid w:val="00795B30"/>
    <w:rsid w:val="007A2EAD"/>
    <w:rsid w:val="007A6F32"/>
    <w:rsid w:val="007D2F75"/>
    <w:rsid w:val="008007CA"/>
    <w:rsid w:val="008012A6"/>
    <w:rsid w:val="00813449"/>
    <w:rsid w:val="00870D7D"/>
    <w:rsid w:val="0087665F"/>
    <w:rsid w:val="008950A4"/>
    <w:rsid w:val="00896397"/>
    <w:rsid w:val="008C3733"/>
    <w:rsid w:val="008D0B8E"/>
    <w:rsid w:val="008E276A"/>
    <w:rsid w:val="008E7DB6"/>
    <w:rsid w:val="00907468"/>
    <w:rsid w:val="009455F8"/>
    <w:rsid w:val="00963286"/>
    <w:rsid w:val="009720B9"/>
    <w:rsid w:val="00975A8D"/>
    <w:rsid w:val="00984148"/>
    <w:rsid w:val="009D1ED3"/>
    <w:rsid w:val="009E0763"/>
    <w:rsid w:val="00A05523"/>
    <w:rsid w:val="00A3304F"/>
    <w:rsid w:val="00A659BC"/>
    <w:rsid w:val="00A90AC0"/>
    <w:rsid w:val="00A92F3B"/>
    <w:rsid w:val="00AA79E6"/>
    <w:rsid w:val="00AD05E0"/>
    <w:rsid w:val="00AE4F53"/>
    <w:rsid w:val="00B144BB"/>
    <w:rsid w:val="00B531A6"/>
    <w:rsid w:val="00B967B3"/>
    <w:rsid w:val="00BC1B56"/>
    <w:rsid w:val="00BC71B8"/>
    <w:rsid w:val="00BE218A"/>
    <w:rsid w:val="00BE4073"/>
    <w:rsid w:val="00BE4FF1"/>
    <w:rsid w:val="00BE596A"/>
    <w:rsid w:val="00BF6149"/>
    <w:rsid w:val="00C27633"/>
    <w:rsid w:val="00C367C5"/>
    <w:rsid w:val="00C607A0"/>
    <w:rsid w:val="00C70B38"/>
    <w:rsid w:val="00C87AA8"/>
    <w:rsid w:val="00CC11E8"/>
    <w:rsid w:val="00CE2188"/>
    <w:rsid w:val="00CF3E05"/>
    <w:rsid w:val="00CF71E1"/>
    <w:rsid w:val="00D24CF9"/>
    <w:rsid w:val="00D40001"/>
    <w:rsid w:val="00D47987"/>
    <w:rsid w:val="00D62AEE"/>
    <w:rsid w:val="00D823CE"/>
    <w:rsid w:val="00D92869"/>
    <w:rsid w:val="00DA01B8"/>
    <w:rsid w:val="00DF16E1"/>
    <w:rsid w:val="00E04157"/>
    <w:rsid w:val="00E25F79"/>
    <w:rsid w:val="00E72E6A"/>
    <w:rsid w:val="00E817AA"/>
    <w:rsid w:val="00E970DD"/>
    <w:rsid w:val="00EA2110"/>
    <w:rsid w:val="00EA67AB"/>
    <w:rsid w:val="00EA7884"/>
    <w:rsid w:val="00EB22A8"/>
    <w:rsid w:val="00EB42D2"/>
    <w:rsid w:val="00EC15A9"/>
    <w:rsid w:val="00ED2016"/>
    <w:rsid w:val="00ED2902"/>
    <w:rsid w:val="00EE6DDC"/>
    <w:rsid w:val="00EF5E73"/>
    <w:rsid w:val="00F45A7B"/>
    <w:rsid w:val="00F55700"/>
    <w:rsid w:val="00F65485"/>
    <w:rsid w:val="00F737BB"/>
    <w:rsid w:val="00F7469F"/>
    <w:rsid w:val="00F94142"/>
    <w:rsid w:val="00FA2508"/>
    <w:rsid w:val="00FE4FED"/>
    <w:rsid w:val="00FF4694"/>
    <w:rsid w:val="00FF493F"/>
    <w:rsid w:val="00FF676D"/>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EA23"/>
  <w15:docId w15:val="{0128BF41-1345-43D5-A9E5-54BE696A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F469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4694"/>
    <w:rPr>
      <w:rFonts w:ascii="Segoe UI" w:hAnsi="Segoe UI" w:cs="Segoe UI"/>
      <w:sz w:val="18"/>
      <w:szCs w:val="18"/>
    </w:rPr>
  </w:style>
  <w:style w:type="paragraph" w:styleId="Rvision">
    <w:name w:val="Revision"/>
    <w:hidden/>
    <w:uiPriority w:val="99"/>
    <w:semiHidden/>
    <w:rsid w:val="00D40001"/>
    <w:pPr>
      <w:widowControl/>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Objetducommentaire">
    <w:name w:val="annotation subject"/>
    <w:basedOn w:val="Commentaire"/>
    <w:next w:val="Commentaire"/>
    <w:link w:val="ObjetducommentaireCar"/>
    <w:uiPriority w:val="99"/>
    <w:semiHidden/>
    <w:unhideWhenUsed/>
    <w:rsid w:val="007D2F75"/>
    <w:rPr>
      <w:b/>
      <w:bCs/>
    </w:rPr>
  </w:style>
  <w:style w:type="character" w:customStyle="1" w:styleId="ObjetducommentaireCar">
    <w:name w:val="Objet du commentaire Car"/>
    <w:basedOn w:val="CommentaireCar"/>
    <w:link w:val="Objetducommentaire"/>
    <w:uiPriority w:val="99"/>
    <w:semiHidden/>
    <w:rsid w:val="007D2F75"/>
    <w:rPr>
      <w:b/>
      <w:bCs/>
      <w:sz w:val="20"/>
      <w:szCs w:val="20"/>
    </w:rPr>
  </w:style>
  <w:style w:type="paragraph" w:styleId="Notedebasdepage">
    <w:name w:val="footnote text"/>
    <w:basedOn w:val="Normal"/>
    <w:link w:val="NotedebasdepageCar"/>
    <w:uiPriority w:val="99"/>
    <w:semiHidden/>
    <w:unhideWhenUsed/>
    <w:rsid w:val="00F55700"/>
    <w:pPr>
      <w:spacing w:line="240" w:lineRule="auto"/>
    </w:pPr>
    <w:rPr>
      <w:sz w:val="20"/>
      <w:szCs w:val="20"/>
    </w:rPr>
  </w:style>
  <w:style w:type="character" w:customStyle="1" w:styleId="NotedebasdepageCar">
    <w:name w:val="Note de bas de page Car"/>
    <w:basedOn w:val="Policepardfaut"/>
    <w:link w:val="Notedebasdepage"/>
    <w:uiPriority w:val="99"/>
    <w:semiHidden/>
    <w:rsid w:val="00F55700"/>
    <w:rPr>
      <w:sz w:val="20"/>
      <w:szCs w:val="20"/>
    </w:rPr>
  </w:style>
  <w:style w:type="character" w:styleId="Appelnotedebasdep">
    <w:name w:val="footnote reference"/>
    <w:basedOn w:val="Policepardfaut"/>
    <w:uiPriority w:val="99"/>
    <w:semiHidden/>
    <w:unhideWhenUsed/>
    <w:rsid w:val="00F55700"/>
    <w:rPr>
      <w:vertAlign w:val="superscript"/>
    </w:rPr>
  </w:style>
  <w:style w:type="character" w:customStyle="1" w:styleId="shorttext">
    <w:name w:val="short_text"/>
    <w:basedOn w:val="Policepardfaut"/>
    <w:rsid w:val="00C27633"/>
  </w:style>
  <w:style w:type="character" w:customStyle="1" w:styleId="st">
    <w:name w:val="st"/>
    <w:basedOn w:val="Policepardfaut"/>
    <w:rsid w:val="00EB42D2"/>
  </w:style>
  <w:style w:type="paragraph" w:styleId="Notedefin">
    <w:name w:val="endnote text"/>
    <w:basedOn w:val="Normal"/>
    <w:link w:val="NotedefinCar"/>
    <w:uiPriority w:val="99"/>
    <w:semiHidden/>
    <w:unhideWhenUsed/>
    <w:rsid w:val="00F94142"/>
    <w:pPr>
      <w:spacing w:line="240" w:lineRule="auto"/>
    </w:pPr>
    <w:rPr>
      <w:sz w:val="20"/>
      <w:szCs w:val="20"/>
    </w:rPr>
  </w:style>
  <w:style w:type="character" w:customStyle="1" w:styleId="NotedefinCar">
    <w:name w:val="Note de fin Car"/>
    <w:basedOn w:val="Policepardfaut"/>
    <w:link w:val="Notedefin"/>
    <w:uiPriority w:val="99"/>
    <w:semiHidden/>
    <w:rsid w:val="00F94142"/>
    <w:rPr>
      <w:sz w:val="20"/>
      <w:szCs w:val="20"/>
    </w:rPr>
  </w:style>
  <w:style w:type="character" w:styleId="Appeldenotedefin">
    <w:name w:val="endnote reference"/>
    <w:basedOn w:val="Policepardfaut"/>
    <w:uiPriority w:val="99"/>
    <w:semiHidden/>
    <w:unhideWhenUsed/>
    <w:rsid w:val="00F94142"/>
    <w:rPr>
      <w:vertAlign w:val="superscript"/>
    </w:rPr>
  </w:style>
  <w:style w:type="paragraph" w:styleId="En-tte">
    <w:name w:val="header"/>
    <w:basedOn w:val="Normal"/>
    <w:link w:val="En-tteCar"/>
    <w:uiPriority w:val="99"/>
    <w:unhideWhenUsed/>
    <w:rsid w:val="00FF493F"/>
    <w:pPr>
      <w:tabs>
        <w:tab w:val="center" w:pos="4536"/>
        <w:tab w:val="right" w:pos="9072"/>
      </w:tabs>
      <w:spacing w:line="240" w:lineRule="auto"/>
    </w:pPr>
  </w:style>
  <w:style w:type="character" w:customStyle="1" w:styleId="En-tteCar">
    <w:name w:val="En-tête Car"/>
    <w:basedOn w:val="Policepardfaut"/>
    <w:link w:val="En-tte"/>
    <w:uiPriority w:val="99"/>
    <w:rsid w:val="00FF493F"/>
  </w:style>
  <w:style w:type="paragraph" w:styleId="Pieddepage">
    <w:name w:val="footer"/>
    <w:basedOn w:val="Normal"/>
    <w:link w:val="PieddepageCar"/>
    <w:uiPriority w:val="99"/>
    <w:unhideWhenUsed/>
    <w:rsid w:val="00FF493F"/>
    <w:pPr>
      <w:tabs>
        <w:tab w:val="center" w:pos="4536"/>
        <w:tab w:val="right" w:pos="9072"/>
      </w:tabs>
      <w:spacing w:line="240" w:lineRule="auto"/>
    </w:pPr>
  </w:style>
  <w:style w:type="character" w:customStyle="1" w:styleId="PieddepageCar">
    <w:name w:val="Pied de page Car"/>
    <w:basedOn w:val="Policepardfaut"/>
    <w:link w:val="Pieddepage"/>
    <w:uiPriority w:val="99"/>
    <w:rsid w:val="00FF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92510">
      <w:bodyDiv w:val="1"/>
      <w:marLeft w:val="0"/>
      <w:marRight w:val="0"/>
      <w:marTop w:val="0"/>
      <w:marBottom w:val="0"/>
      <w:divBdr>
        <w:top w:val="none" w:sz="0" w:space="0" w:color="auto"/>
        <w:left w:val="none" w:sz="0" w:space="0" w:color="auto"/>
        <w:bottom w:val="none" w:sz="0" w:space="0" w:color="auto"/>
        <w:right w:val="none" w:sz="0" w:space="0" w:color="auto"/>
      </w:divBdr>
      <w:divsChild>
        <w:div w:id="2108689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s.info/chapter/1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als.info/chapter/1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66E4-CF6A-4DC3-9949-AF0CDE40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7314</Words>
  <Characters>41694</Characters>
  <Application>Microsoft Office Word</Application>
  <DocSecurity>0</DocSecurity>
  <Lines>347</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alexis</cp:lastModifiedBy>
  <cp:revision>7</cp:revision>
  <dcterms:created xsi:type="dcterms:W3CDTF">2017-09-28T16:42:00Z</dcterms:created>
  <dcterms:modified xsi:type="dcterms:W3CDTF">2017-10-16T10:18:00Z</dcterms:modified>
</cp:coreProperties>
</file>