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B91" w:rsidRPr="00F45EEF" w:rsidRDefault="00517B91" w:rsidP="00517B91">
      <w:pPr>
        <w:pStyle w:val="MKSTitleofpaper"/>
      </w:pPr>
      <w:r w:rsidRPr="00F45EEF">
        <w:t>Z in company names: trendy clothing for a typical Vietnamese sound</w:t>
      </w:r>
      <w:r w:rsidRPr="00AC5106">
        <w:rPr>
          <w:rStyle w:val="Appelnotedebasdep"/>
        </w:rPr>
        <w:footnoteReference w:id="1"/>
      </w:r>
    </w:p>
    <w:p w:rsidR="00517B91" w:rsidRPr="00F45EEF" w:rsidRDefault="00517B91" w:rsidP="00517B91">
      <w:pPr>
        <w:pStyle w:val="MKSauthorname"/>
      </w:pPr>
      <w:r w:rsidRPr="00F45EEF">
        <w:t xml:space="preserve">Alexis </w:t>
      </w:r>
      <w:r>
        <w:t xml:space="preserve">MICHAUD*, </w:t>
      </w:r>
      <w:r w:rsidRPr="00F45EEF">
        <w:t>Minh-Châu NGUYỄ</w:t>
      </w:r>
      <w:r>
        <w:t>N** and Hiển PHẠM***</w:t>
      </w:r>
    </w:p>
    <w:p w:rsidR="00517B91" w:rsidRDefault="00517B91" w:rsidP="00517B91">
      <w:pPr>
        <w:pStyle w:val="MKSauthoraffiliation"/>
      </w:pPr>
      <w:r w:rsidRPr="00F45EEF">
        <w:t>*International Research Institute MICA, HUST - CNRS UMI 2954 - Grenoble INP, Hanoi</w:t>
      </w:r>
      <w:r w:rsidRPr="00F45EEF">
        <w:br/>
        <w:t>**Department of Linguistics, Vietnam National University, Hanoi</w:t>
      </w:r>
      <w:r w:rsidRPr="00F45EEF">
        <w:br/>
        <w:t>*</w:t>
      </w:r>
      <w:r>
        <w:t>**Institute of Linguistics, Vietnam Academy of Social Sciences, Hanoi</w:t>
      </w:r>
    </w:p>
    <w:p w:rsidR="00517B91" w:rsidRPr="00F45EEF" w:rsidRDefault="00517B91" w:rsidP="00686E97">
      <w:pPr>
        <w:pStyle w:val="MKSAbstractheader"/>
      </w:pPr>
      <w:r w:rsidRPr="00F45EEF">
        <w:t>Abstract</w:t>
      </w:r>
    </w:p>
    <w:p w:rsidR="00517B91" w:rsidRPr="00F45EEF" w:rsidRDefault="00517B91" w:rsidP="00517B91">
      <w:pPr>
        <w:pStyle w:val="MKSAbstracttext"/>
      </w:pPr>
      <w:r w:rsidRPr="00F45EEF">
        <w:t xml:space="preserve">The letter Z is not part of the Vietnamese alphabet, any more than F, J and W. But it is far from uncommon in language use. It appears in the names of companies that </w:t>
      </w:r>
      <w:r>
        <w:t>target a popular audience</w:t>
      </w:r>
      <w:r w:rsidRPr="00F45EEF">
        <w:t xml:space="preserve">, e.g. Zing for a local competitor to Yahoo. Why </w:t>
      </w:r>
      <w:r>
        <w:t>i</w:t>
      </w:r>
      <w:r w:rsidRPr="00F45EEF">
        <w:t xml:space="preserve">s Z, the least used letter of the English alphabet, </w:t>
      </w:r>
      <w:r>
        <w:t>so trendy</w:t>
      </w:r>
      <w:r w:rsidRPr="00F45EEF">
        <w:t xml:space="preserve"> in </w:t>
      </w:r>
      <w:r>
        <w:t xml:space="preserve">present-day </w:t>
      </w:r>
      <w:r w:rsidRPr="00F45EEF">
        <w:t xml:space="preserve">Vietnamese? The evidence </w:t>
      </w:r>
      <w:r>
        <w:t>reported</w:t>
      </w:r>
      <w:r w:rsidRPr="00F45EEF">
        <w:t xml:space="preserve"> here</w:t>
      </w:r>
      <w:r w:rsidR="00D11F5B">
        <w:t xml:space="preserve"> </w:t>
      </w:r>
      <w:bookmarkStart w:id="0" w:name="_GoBack"/>
      <w:bookmarkEnd w:id="0"/>
      <w:r w:rsidRPr="00F45EEF">
        <w:t>suggests that the letter Z constitutes foreign-looking clothing for a typical Vietnamese sound. In Hanoi Vietnamese, historical /</w:t>
      </w:r>
      <w:r w:rsidRPr="00F45EEF">
        <w:rPr>
          <w:rStyle w:val="IPA0"/>
        </w:rPr>
        <w:t>ð</w:t>
      </w:r>
      <w:r w:rsidRPr="00F45EEF">
        <w:t>/, /</w:t>
      </w:r>
      <w:r w:rsidRPr="00F45EEF">
        <w:rPr>
          <w:rStyle w:val="IPA0"/>
        </w:rPr>
        <w:t>ʒ</w:t>
      </w:r>
      <w:r w:rsidRPr="00F45EEF">
        <w:t>/ and /</w:t>
      </w:r>
      <w:r w:rsidRPr="00F45EEF">
        <w:rPr>
          <w:rStyle w:val="IPA0"/>
        </w:rPr>
        <w:t>r</w:t>
      </w:r>
      <w:r w:rsidRPr="00F45EEF">
        <w:t>/ (orthographic D, GI and R) merged to /</w:t>
      </w:r>
      <w:r w:rsidRPr="00F45EEF">
        <w:rPr>
          <w:rStyle w:val="IPA0"/>
        </w:rPr>
        <w:t>z</w:t>
      </w:r>
      <w:r w:rsidRPr="00F45EEF">
        <w:t xml:space="preserve">/, making the voiced alveolar fricative a highly frequent sound – and a potential identity marker for </w:t>
      </w:r>
      <w:r>
        <w:t xml:space="preserve">Hanoian </w:t>
      </w:r>
      <w:r w:rsidRPr="00F45EEF">
        <w:t>speakers, with Z as a unified written rendering.</w:t>
      </w:r>
      <w:r>
        <w:t xml:space="preserve"> The results of an automated search through a large corpus of contemporary texts support the conclusions drawn from the qualitative analysis of examples. </w:t>
      </w:r>
      <w:r w:rsidR="00686E97">
        <w:tab/>
      </w:r>
      <w:r w:rsidRPr="00F45EEF">
        <w:t xml:space="preserve"> </w:t>
      </w:r>
      <w:r w:rsidRPr="00F45EEF">
        <w:br/>
      </w:r>
      <w:r w:rsidRPr="00F45EEF">
        <w:rPr>
          <w:b/>
        </w:rPr>
        <w:t>Keywords:</w:t>
      </w:r>
      <w:r w:rsidRPr="00F45EEF">
        <w:t xml:space="preserve"> onomastics, graphophonemics, orthography</w:t>
      </w:r>
      <w:r>
        <w:t>, sociolinguistics, stylistics</w:t>
      </w:r>
      <w:r w:rsidRPr="00F45EEF">
        <w:br/>
      </w:r>
      <w:r w:rsidRPr="00F45EEF">
        <w:rPr>
          <w:b/>
        </w:rPr>
        <w:t>ISO 639-3 language code:</w:t>
      </w:r>
      <w:r w:rsidRPr="00F45EEF">
        <w:t xml:space="preserve"> vie</w:t>
      </w:r>
    </w:p>
    <w:p w:rsidR="00517B91" w:rsidRPr="00F45EEF" w:rsidRDefault="00517B91" w:rsidP="00517B91">
      <w:pPr>
        <w:pStyle w:val="MKSlevel1heading"/>
      </w:pPr>
      <w:r w:rsidRPr="00F45EEF">
        <w:t>1. Introduction</w:t>
      </w:r>
    </w:p>
    <w:p w:rsidR="00517B91" w:rsidRPr="00F45EEF" w:rsidRDefault="00517B91" w:rsidP="00517B91">
      <w:pPr>
        <w:pStyle w:val="MKSparagraph"/>
      </w:pPr>
      <w:r w:rsidRPr="00F45EEF">
        <w:t xml:space="preserve">The letter Z is not part of the Vietnamese alphabet, any more than F, J and W. But it is far from uncommon in language use. It appears in the names of companies that </w:t>
      </w:r>
      <w:r>
        <w:t>target a popular audience</w:t>
      </w:r>
      <w:r w:rsidRPr="00F45EEF">
        <w:t xml:space="preserve">, e.g. Zing for a local competitor to Yahoo. Why does Z, the least used letter of the English alphabet, have a trendy ring in </w:t>
      </w:r>
      <w:r>
        <w:t>present-day</w:t>
      </w:r>
      <w:r w:rsidRPr="00F45EEF">
        <w:t xml:space="preserve"> Vietnamese? </w:t>
      </w:r>
    </w:p>
    <w:p w:rsidR="00517B91" w:rsidRPr="00F45EEF" w:rsidRDefault="00517B91" w:rsidP="00517B91">
      <w:pPr>
        <w:pStyle w:val="MKSparagraph"/>
      </w:pPr>
      <w:r w:rsidRPr="00F45EEF">
        <w:t xml:space="preserve">It would seem that the letter Z constitutes foreign-looking clothing for a typical Northern Vietnamese sound. Alexandre de Rhodes </w:t>
      </w:r>
      <w:r w:rsidRPr="00F45EEF">
        <w:fldChar w:fldCharType="begin"/>
      </w:r>
      <w:r w:rsidRPr="00F45EEF">
        <w:instrText xml:space="preserve"> ADDIN ZOTERO_ITEM CSL_CITATION {"citationID":"dcDkcO3V","properties":{"formattedCitation":"(1651)","plainCitation":"(1651)"},"citationItems":[{"id":1251,"uris":["http://zotero.org/users/1210666/items/KBER9D2Z"],"uri":["http://zotero.org/users/1210666/items/KBER9D2Z"],"itemData":{"id":1251,"type":"book","title":"Dictionarium Annamiticum Lusitanum et Latinum","publisher-place":"Rome","event-place":"Rome","author":[{"family":"Rhodes","given":"Alexandre","non-dropping-particle":"de"}],"issued":{"date-parts":[["1651"]]}},"suppress-author":true}],"schema":"https://github.com/citation-style-language/schema/raw/master/csl-citation.json"} </w:instrText>
      </w:r>
      <w:r w:rsidRPr="00F45EEF">
        <w:fldChar w:fldCharType="separate"/>
      </w:r>
      <w:r w:rsidRPr="00A729D7">
        <w:t>(1651)</w:t>
      </w:r>
      <w:r w:rsidRPr="00F45EEF">
        <w:fldChar w:fldCharType="end"/>
      </w:r>
      <w:r w:rsidRPr="00F45EEF">
        <w:t xml:space="preserve"> justified the choice to write Vietnamese sounds by means of the Roman alphabet by its almost perfect phonetic fit – with the exception of the letter Z. Rhodes </w:t>
      </w:r>
      <w:r>
        <w:t>explain</w:t>
      </w:r>
      <w:r w:rsidRPr="00F45EEF">
        <w:t xml:space="preserve">ed that Chinese characters were unnecessarily numerous; he evaluated their number at 80,000, which was an exaggeration at the time </w:t>
      </w:r>
      <w:r w:rsidRPr="00F45EEF">
        <w:fldChar w:fldCharType="begin"/>
      </w:r>
      <w:r w:rsidRPr="00F45EEF">
        <w:instrText xml:space="preserve"> ADDIN ZOTERO_ITEM CSL_CITATION {"citationID":"1ZUEezlo","properties":{"formattedCitation":"(17th-century dictionaries contain on the order of 33,000: see Yong &amp; Peng 2008:295)","plainCitation":"(17th-century dictionaries contain on the order of 33,000: see Yong &amp; Peng 2008:295)"},"citationItems":[{"id":2838,"uris":["http://zotero.org/users/1210666/items/VT95T4GI"],"uri":["http://zotero.org/users/1210666/items/VT95T4GI"],"itemData":{"id":2838,"type":"book","title":"Chinese lexicography: a history from 1046 BC to AD 1911","publisher":"Oxford University Press","publisher-place":"Oxford","number-of-pages":"1 vol. (xvii-458 p.-[8] p. de pl.)","source":"http://www.sudoc.fr/128807083","event-place":"Oxford","ISBN":"978-0-19-953982-6","author":[{"family":"Yong","given":"Heming"},{"family":"Peng","given":"Jing"}],"issued":{"date-parts":[["2008"]]}},"locator":"295","prefix":"17th-century dictionaries contain on the order of 33,000: see "}],"schema":"https://github.com/citation-style-language/schema/raw/master/csl-citation.json"} </w:instrText>
      </w:r>
      <w:r w:rsidRPr="00F45EEF">
        <w:fldChar w:fldCharType="separate"/>
      </w:r>
      <w:r w:rsidRPr="00A729D7">
        <w:t>(17th-century dictionaries contain on the order of 33,000: see Yong &amp; Peng 2008:295)</w:t>
      </w:r>
      <w:r w:rsidRPr="00F45EEF">
        <w:fldChar w:fldCharType="end"/>
      </w:r>
      <w:r w:rsidRPr="00F45EEF">
        <w:t xml:space="preserve">, but not an absurd figure given the open-ended nature of the system, which allows for new coinages. “Therefore, we use our own letters, which are fewer and much easier, since in their language the Tonkinese pronounce them all except one – Z” </w:t>
      </w:r>
      <w:r w:rsidRPr="00F45EEF">
        <w:fldChar w:fldCharType="begin"/>
      </w:r>
      <w:r w:rsidRPr="00F45EEF">
        <w:instrText xml:space="preserve"> ADDIN ZOTERO_ITEM CSL_CITATION {"citationID":"R67WypC9","properties":{"formattedCitation":"(translation from Gregerson 1969:181)","plainCitation":"(translation from Gregerson 1969:181)"},"citationItems":[{"id":1835,"uris":["http://zotero.org/users/1210666/items/TXRN43G7"],"uri":["http://zotero.org/users/1210666/items/TXRN43G7"],"itemData":{"id":1835,"type":"article-journal","title":"A Study of Middle Vietnamese Phonology","container-title":"Bulletin des Études Indochinoises","page":"133-193","volume":"44","issue":"2","author":[{"family":"Gregerson","given":"Kenneth J."}],"issued":{"date-parts":[["1969"]]}},"locator":"181","prefix":"translation from"}],"schema":"https://github.com/citation-style-language/schema/raw/master/csl-citation.json"} </w:instrText>
      </w:r>
      <w:r w:rsidRPr="00F45EEF">
        <w:fldChar w:fldCharType="separate"/>
      </w:r>
      <w:r w:rsidRPr="00A729D7">
        <w:t>(translation from Gregerson 1969:181)</w:t>
      </w:r>
      <w:r w:rsidRPr="00F45EEF">
        <w:fldChar w:fldCharType="end"/>
      </w:r>
      <w:r w:rsidRPr="00F45EEF">
        <w:t xml:space="preserve">. </w:t>
      </w:r>
      <w:r>
        <w:t>Northern</w:t>
      </w:r>
      <w:r w:rsidRPr="00F45EEF">
        <w:t xml:space="preserve"> Vietnamese </w:t>
      </w:r>
      <w:r>
        <w:t xml:space="preserve">(including </w:t>
      </w:r>
      <w:r w:rsidRPr="00F45EEF">
        <w:t>Hanoi Vietnamese</w:t>
      </w:r>
      <w:r>
        <w:t xml:space="preserve">, the official standard) </w:t>
      </w:r>
      <w:r w:rsidRPr="00F45EEF">
        <w:t>now makes up for it with a vengeance: historical /</w:t>
      </w:r>
      <w:r w:rsidRPr="00F45EEF">
        <w:rPr>
          <w:rStyle w:val="IPA0"/>
        </w:rPr>
        <w:t>ð</w:t>
      </w:r>
      <w:r w:rsidRPr="00F45EEF">
        <w:t>/, /</w:t>
      </w:r>
      <w:r w:rsidRPr="00F45EEF">
        <w:rPr>
          <w:rStyle w:val="IPA0"/>
        </w:rPr>
        <w:t>ʒ</w:t>
      </w:r>
      <w:r w:rsidRPr="00F45EEF">
        <w:t>/ and /</w:t>
      </w:r>
      <w:r w:rsidRPr="00F45EEF">
        <w:rPr>
          <w:rStyle w:val="IPA0"/>
        </w:rPr>
        <w:t>r</w:t>
      </w:r>
      <w:r w:rsidRPr="00F45EEF">
        <w:t>/ (orthographic D, GI and R) merged to /</w:t>
      </w:r>
      <w:r w:rsidRPr="00F45EEF">
        <w:rPr>
          <w:rStyle w:val="IPA0"/>
        </w:rPr>
        <w:t>z</w:t>
      </w:r>
      <w:r w:rsidRPr="00F45EEF">
        <w:t xml:space="preserve">/ </w:t>
      </w:r>
      <w:r w:rsidRPr="00F45EEF">
        <w:fldChar w:fldCharType="begin"/>
      </w:r>
      <w:r w:rsidRPr="00F45EEF">
        <w:instrText xml:space="preserve"> ADDIN ZOTERO_ITEM CSL_CITATION {"citationID":"LWGEzrCz","properties":{"formattedCitation":"(Thompson 1984:18; Kirby 2011)","plainCitation":"(Thompson 1984:18; Kirby 2011)"},"citationItems":[{"id":387,"uris":["http://zotero.org/users/1210666/items/6ZQHVF4M"],"uri":["http://zotero.org/users/1210666/items/6ZQHVF4M"],"itemData":{"id":387,"type":"article-journal","title":"A Vietnamese Reference Grammar","container-title":"Mon-Khmer Studies","volume":"13-14","issue":"1-367","author":[{"family":"Thompson","given":"Laurence C."}],"issued":{"date-parts":[["1984"]]}},"locator":"18"},{"id":543,"uris":["http://zotero.org/users/1210666/items/9NCSIKT2"],"uri":["http://zotero.org/users/1210666/items/9NCSIKT2"],"itemData":{"id":543,"type":"article-journal","title":"Vietnamese (Hanoi Vietnamese)","container-title":"Journal of the International Phonetic Association","page":"381-392","volume":"41","issue":"3","author":[{"family":"Kirby","given":"James"}],"issued":{"date-parts":[["2011"]]}}}],"schema":"https://github.com/citation-style-language/schema/raw/master/csl-citation.json"} </w:instrText>
      </w:r>
      <w:r w:rsidRPr="00F45EEF">
        <w:fldChar w:fldCharType="separate"/>
      </w:r>
      <w:r w:rsidRPr="00A729D7">
        <w:t>(Thompson 1984:18; Kirby 2011)</w:t>
      </w:r>
      <w:r w:rsidRPr="00F45EEF">
        <w:fldChar w:fldCharType="end"/>
      </w:r>
      <w:r w:rsidRPr="00F45EEF">
        <w:t xml:space="preserve">. This makes the voiced alveolar fricative a highly frequent sound – and a potential sociophonetic identity marker for speakers of </w:t>
      </w:r>
      <w:r>
        <w:t>Northern Vietnamese</w:t>
      </w:r>
      <w:r w:rsidRPr="00F45EEF">
        <w:t xml:space="preserve">. The letter Z provides a unified written rendering, as opposed to its three orthographic representations – a purely orthographic distinction with which non-bookish language users struggle, since they must learn the spellings word by word, and bear the stigma of making spelling mistakes when following their phonological conscience. </w:t>
      </w:r>
    </w:p>
    <w:p w:rsidR="00517B91" w:rsidRPr="00F45EEF" w:rsidRDefault="00517B91" w:rsidP="00517B91">
      <w:pPr>
        <w:pStyle w:val="MKSparagraph"/>
      </w:pPr>
      <w:r w:rsidRPr="00F45EEF">
        <w:t>In Central and Southern dialects, Z is also occasionally found instead of orthographic D or GI, whose pronunciations have merged to /</w:t>
      </w:r>
      <w:r w:rsidRPr="00F45EEF">
        <w:rPr>
          <w:rStyle w:val="IPA0"/>
        </w:rPr>
        <w:t>j</w:t>
      </w:r>
      <w:r w:rsidRPr="00F45EEF">
        <w:t>/. This use of Z is likely to be an influence from Hanoi</w:t>
      </w:r>
      <w:r>
        <w:t>:</w:t>
      </w:r>
      <w:r w:rsidRPr="00F45EEF">
        <w:t xml:space="preserve"> there is no </w:t>
      </w:r>
      <w:r>
        <w:t>obvious</w:t>
      </w:r>
      <w:r w:rsidRPr="00F45EEF">
        <w:t xml:space="preserve"> reason why a speaker of a Central</w:t>
      </w:r>
      <w:r>
        <w:t xml:space="preserve"> or </w:t>
      </w:r>
      <w:r w:rsidRPr="00F45EEF">
        <w:t>Southern dialect would spontaneously adopt the letter Z to write a consonant pronounced /</w:t>
      </w:r>
      <w:r w:rsidRPr="00F45EEF">
        <w:rPr>
          <w:rStyle w:val="IPA0"/>
        </w:rPr>
        <w:t>j</w:t>
      </w:r>
      <w:r w:rsidRPr="00F45EEF">
        <w:t>/</w:t>
      </w:r>
      <w:r>
        <w:t>;</w:t>
      </w:r>
      <w:r w:rsidRPr="00F45EEF">
        <w:t xml:space="preserve"> in European languages, the letter Z typically </w:t>
      </w:r>
      <w:r>
        <w:t>stands for</w:t>
      </w:r>
      <w:r w:rsidRPr="00F45EEF">
        <w:t xml:space="preserve"> a voiced coronal fricative /</w:t>
      </w:r>
      <w:r w:rsidRPr="00F45EEF">
        <w:rPr>
          <w:rStyle w:val="IPA0"/>
        </w:rPr>
        <w:t>z</w:t>
      </w:r>
      <w:r w:rsidRPr="00F45EEF">
        <w:t xml:space="preserve">/, as in English, Dutch, French and Polish. </w:t>
      </w:r>
      <w:r>
        <w:t>(</w:t>
      </w:r>
      <w:r w:rsidRPr="00F45EEF">
        <w:t xml:space="preserve">This is </w:t>
      </w:r>
      <w:r>
        <w:t>a time-</w:t>
      </w:r>
      <w:r>
        <w:lastRenderedPageBreak/>
        <w:t xml:space="preserve">honoured association: </w:t>
      </w:r>
      <w:r w:rsidRPr="00F45EEF">
        <w:t>/</w:t>
      </w:r>
      <w:r w:rsidRPr="00F45EEF">
        <w:rPr>
          <w:rStyle w:val="IPA0"/>
        </w:rPr>
        <w:t>z</w:t>
      </w:r>
      <w:r w:rsidRPr="00F45EEF">
        <w:t>/</w:t>
      </w:r>
      <w:r>
        <w:t xml:space="preserve"> is </w:t>
      </w:r>
      <w:r w:rsidRPr="00F45EEF">
        <w:t xml:space="preserve">thought to have been the value of the seventh letter of the Phoenician alphabet, </w:t>
      </w:r>
      <w:r w:rsidRPr="00F45EEF">
        <w:rPr>
          <w:i/>
        </w:rPr>
        <w:t>Zayin</w:t>
      </w:r>
      <w:r w:rsidRPr="00F45EEF">
        <w:t>, from which the letter Z derives.</w:t>
      </w:r>
      <w:r>
        <w:t>)</w:t>
      </w:r>
      <w:r w:rsidRPr="00F45EEF">
        <w:t xml:space="preserve"> The second most common interpretation is a coronal affricate, as in German and Italian. In Central/Southern Vietnamese, there </w:t>
      </w:r>
      <w:r>
        <w:t>is</w:t>
      </w:r>
      <w:r w:rsidRPr="00F45EEF">
        <w:t xml:space="preserve"> also less motivation to use the phoneme /</w:t>
      </w:r>
      <w:r w:rsidRPr="00F45EEF">
        <w:rPr>
          <w:rStyle w:val="IPA0"/>
        </w:rPr>
        <w:t>j</w:t>
      </w:r>
      <w:r w:rsidRPr="00F45EEF">
        <w:t xml:space="preserve">/ as </w:t>
      </w:r>
      <w:r>
        <w:t xml:space="preserve">an </w:t>
      </w:r>
      <w:r w:rsidRPr="00F45EEF">
        <w:t>identity marker, as it represents the historical merger of two phonemes, not three (/</w:t>
      </w:r>
      <w:r w:rsidRPr="00F45EEF">
        <w:rPr>
          <w:rStyle w:val="IPA0"/>
        </w:rPr>
        <w:t>r</w:t>
      </w:r>
      <w:r w:rsidRPr="00F45EEF">
        <w:t xml:space="preserve">/ remains contrastive), </w:t>
      </w:r>
      <w:r>
        <w:t>so that</w:t>
      </w:r>
      <w:r w:rsidRPr="00F45EEF">
        <w:t xml:space="preserve"> the frequency of /</w:t>
      </w:r>
      <w:r w:rsidRPr="00F45EEF">
        <w:rPr>
          <w:rStyle w:val="IPA0"/>
        </w:rPr>
        <w:t>j</w:t>
      </w:r>
      <w:r w:rsidRPr="00F45EEF">
        <w:t>/ in Central/Southern Vietnamese is not as high as that of /</w:t>
      </w:r>
      <w:r w:rsidRPr="00F45EEF">
        <w:rPr>
          <w:rStyle w:val="IPA0"/>
        </w:rPr>
        <w:t>z</w:t>
      </w:r>
      <w:r w:rsidRPr="00F45EEF">
        <w:t xml:space="preserve">/ in Northern Vietnamese. Under the hypothesis that use of Z began as a Hanoian innovation, a reason for its propagation elsewhere in the country may be its iconoclastic appeal: Z constitutes a distinctly foreign letter – a flag-raiser in the eyes of supercilious purists. </w:t>
      </w:r>
    </w:p>
    <w:p w:rsidR="00517B91" w:rsidRPr="00F45EEF" w:rsidRDefault="00517B91" w:rsidP="00517B91">
      <w:pPr>
        <w:pStyle w:val="MKSlevel1heading"/>
      </w:pPr>
      <w:r w:rsidRPr="00F45EEF">
        <w:t>2. The view from high culture: Z as an alien letter confined to scientific vocabulary</w:t>
      </w:r>
    </w:p>
    <w:p w:rsidR="00517B91" w:rsidRPr="00F45EEF" w:rsidRDefault="00517B91" w:rsidP="00517B91">
      <w:pPr>
        <w:pStyle w:val="MKSparagraph"/>
      </w:pPr>
      <w:r w:rsidRPr="00F45EEF">
        <w:t>In the orthography, the sound /</w:t>
      </w:r>
      <w:r w:rsidRPr="00CE4AE9">
        <w:rPr>
          <w:rStyle w:val="IPA0"/>
        </w:rPr>
        <w:t>z</w:t>
      </w:r>
      <w:r w:rsidRPr="00F45EEF">
        <w:t>/ of Hanoi Vietnamese is written D, GI, or R depending on its Middle Vietnamese etymology. In the learned rendering of the written language, there is a one-to-one (bijective) relationship between the letter D and the voiced coronal fricative: the correct pronunciation of the letter D is [</w:t>
      </w:r>
      <w:r w:rsidRPr="00082B0B">
        <w:rPr>
          <w:rStyle w:val="IPA0"/>
        </w:rPr>
        <w:t>z</w:t>
      </w:r>
      <w:r w:rsidRPr="00F45EEF">
        <w:t>], and the sound [</w:t>
      </w:r>
      <w:r w:rsidRPr="00082B0B">
        <w:rPr>
          <w:rStyle w:val="IPA0"/>
        </w:rPr>
        <w:t>z</w:t>
      </w:r>
      <w:r w:rsidRPr="00F45EEF">
        <w:t>] is to be transcribed as D. Students get to learn that the correct rendering of the graphemes GI and R are /</w:t>
      </w:r>
      <w:r w:rsidRPr="00082B0B">
        <w:rPr>
          <w:rStyle w:val="IPA0"/>
        </w:rPr>
        <w:t>ʒ</w:t>
      </w:r>
      <w:r w:rsidRPr="00F45EEF">
        <w:t>/ and /</w:t>
      </w:r>
      <w:r w:rsidRPr="00082B0B">
        <w:rPr>
          <w:rStyle w:val="IPA0"/>
        </w:rPr>
        <w:t>r</w:t>
      </w:r>
      <w:r w:rsidRPr="00F45EEF">
        <w:t xml:space="preserve">/, respectively. While this does not go so far as to affect their usual pronunciation, they are thus able to distinguish D, GI and R orally, and to pronounce them when they appear in foreign words. To take the example of the name of the city of </w:t>
      </w:r>
      <w:r w:rsidRPr="00F45EEF">
        <w:rPr>
          <w:i/>
        </w:rPr>
        <w:t>Paris</w:t>
      </w:r>
      <w:r w:rsidRPr="00F45EEF">
        <w:t xml:space="preserve">: r-sounds (IPA </w:t>
      </w:r>
      <w:r w:rsidRPr="00082B0B">
        <w:rPr>
          <w:rStyle w:val="IPA0"/>
        </w:rPr>
        <w:t>r</w:t>
      </w:r>
      <w:r w:rsidRPr="00F45EEF">
        <w:t xml:space="preserve">, </w:t>
      </w:r>
      <w:r w:rsidRPr="00082B0B">
        <w:rPr>
          <w:rStyle w:val="IPA0"/>
        </w:rPr>
        <w:t>ʁ</w:t>
      </w:r>
      <w:r w:rsidRPr="00F45EEF">
        <w:t>...) are absent in Hanoi Vietnamese, and /</w:t>
      </w:r>
      <w:r w:rsidRPr="00082B0B">
        <w:rPr>
          <w:rStyle w:val="IPA0"/>
        </w:rPr>
        <w:t>p</w:t>
      </w:r>
      <w:r w:rsidRPr="00F45EEF">
        <w:t xml:space="preserve">/ does not exist in Vietnamese, so that the truly local rendering of </w:t>
      </w:r>
      <w:r w:rsidRPr="00F45EEF">
        <w:rPr>
          <w:i/>
        </w:rPr>
        <w:t xml:space="preserve">Paris </w:t>
      </w:r>
      <w:r w:rsidRPr="00F45EEF">
        <w:t>is /</w:t>
      </w:r>
      <w:r w:rsidRPr="00082B0B">
        <w:rPr>
          <w:rStyle w:val="IPA0"/>
        </w:rPr>
        <w:t>ɓazi</w:t>
      </w:r>
      <w:r w:rsidRPr="00F45EEF">
        <w:t>/, using the only bilabial stop available in Hanoi Vietnamese (a voiced implosive) and interpreting orthographic R as /</w:t>
      </w:r>
      <w:r w:rsidRPr="00082B0B">
        <w:rPr>
          <w:rStyle w:val="IPA0"/>
        </w:rPr>
        <w:t>z</w:t>
      </w:r>
      <w:r w:rsidRPr="00F45EEF">
        <w:t>/. Educated Vietnamese pronunciation is /</w:t>
      </w:r>
      <w:r w:rsidRPr="00082B0B">
        <w:rPr>
          <w:rStyle w:val="IPA0"/>
        </w:rPr>
        <w:t>pari</w:t>
      </w:r>
      <w:r w:rsidRPr="00F45EEF">
        <w:t>/, with a /</w:t>
      </w:r>
      <w:r w:rsidRPr="00082B0B">
        <w:rPr>
          <w:rStyle w:val="IPA0"/>
        </w:rPr>
        <w:t>p</w:t>
      </w:r>
      <w:r w:rsidRPr="00F45EEF">
        <w:t>/ (found only in recent loanwords from foreign languages) and the /</w:t>
      </w:r>
      <w:r w:rsidRPr="00082B0B">
        <w:rPr>
          <w:rStyle w:val="IPA0"/>
        </w:rPr>
        <w:t>r</w:t>
      </w:r>
      <w:r w:rsidRPr="00F45EEF">
        <w:t xml:space="preserve">/ trill learnt at school as the correct reading of orthographic R in Vietnamese. </w:t>
      </w:r>
    </w:p>
    <w:p w:rsidR="00517B91" w:rsidRDefault="00517B91" w:rsidP="00517B91">
      <w:pPr>
        <w:pStyle w:val="MKSparagraph"/>
      </w:pPr>
      <w:r w:rsidRPr="00F45EEF">
        <w:t xml:space="preserve">Replacement of orthographic D and GI by Z was advocated by none less than Hồ Chí Minh, who consistently used this transcription </w:t>
      </w:r>
      <w:r w:rsidRPr="00F45EEF">
        <w:fldChar w:fldCharType="begin"/>
      </w:r>
      <w:r w:rsidRPr="00F45EEF">
        <w:instrText xml:space="preserve"> ADDIN ZOTERO_ITEM CSL_CITATION {"citationID":"gd6rFNzt","properties":{"formattedCitation":"{\\rtf (as explained by L\\uc0\\u234{} 2013:157; facsimile reproductions of manuscripts and typed documents can be found in Ph\\uc0\\u7841{}m 2010:33, 101, 113, 127)}","plainCitation":"(as explained by Lê 2013:157; facsimile reproductions of manuscripts and typed documents can be found in Phạm 2010:33, 101, 113, 127)"},"citationItems":[{"id":2693,"uris":["http://zotero.org/users/1210666/items/WFGIXU78"],"uri":["http://zotero.org/users/1210666/items/WFGIXU78"],"itemData":{"id":2693,"type":"article-journal","title":"Một số biện pháp để chuẩn hóa bảng chữ cái tiếng Việt [Some measures to standardize the Vietnamese alphabet]","container-title":"Tạp chí Khoa học Đại học sư phạm Thành phố Hồ Chí Minh [Scientific journal of Ho Chi Minh City Normal University]","page":"153-159","volume":"46","author":[{"family":"Lê","given":"Vinh Quốc"}],"issued":{"date-parts":[["2013"]]}},"locator":"157","prefix":"as explained by "},{"id":2840,"uris":["http://zotero.org/users/1210666/items/F5XSGRX8"],"uri":["http://zotero.org/users/1210666/items/F5XSGRX8"],"itemData":{"id":2840,"type":"book","title":"Kỷ vật một thời [Memorabilia of a past epoch]","publisher":"Bảo tàng cách mạng","publisher-place":"Hanoi","event-place":"Hanoi","author":[{"family":"Phạm","given":"Quốc Quân"}],"issued":{"date-parts":[["2010"]]}},"locator":"33, 101, 113, 127","prefix":"facsimile reproductions of manuscripts and typed documents can be found in "}],"schema":"https://github.com/citation-style-language/schema/raw/master/csl-citation.json"} </w:instrText>
      </w:r>
      <w:r w:rsidRPr="00F45EEF">
        <w:fldChar w:fldCharType="separate"/>
      </w:r>
      <w:r w:rsidRPr="00A729D7">
        <w:rPr>
          <w:szCs w:val="24"/>
        </w:rPr>
        <w:t>(as explained by Lê 2013:157; facsimile reproductions of manuscripts and typed documents can be found in Phạm 2010:33, 101, 113, 127)</w:t>
      </w:r>
      <w:r w:rsidRPr="00F45EEF">
        <w:fldChar w:fldCharType="end"/>
      </w:r>
      <w:r w:rsidRPr="00F45EEF">
        <w:t xml:space="preserve">. </w:t>
      </w:r>
      <w:r>
        <w:t>This choice</w:t>
      </w:r>
      <w:r w:rsidRPr="00F45EEF">
        <w:t xml:space="preserve"> brought the orthography closer to Hanoian phonology. </w:t>
      </w:r>
      <w:r>
        <w:t xml:space="preserve">But copy-editors systematically corrected </w:t>
      </w:r>
      <w:r w:rsidRPr="00F45EEF">
        <w:t>Hồ Chí Minh</w:t>
      </w:r>
      <w:r>
        <w:t xml:space="preserve">’s “spelling mistakes” before the texts went to print – a seemingly anecdotal but not insignificant aspect of the careful monitoring to which the author’s public communications were subjected. </w:t>
      </w:r>
    </w:p>
    <w:p w:rsidR="00517B91" w:rsidRPr="00F45EEF" w:rsidRDefault="00517B91" w:rsidP="00517B91">
      <w:pPr>
        <w:pStyle w:val="MKSparagraph"/>
      </w:pPr>
      <w:r>
        <w:t>I</w:t>
      </w:r>
      <w:r w:rsidRPr="00F45EEF">
        <w:t xml:space="preserve">n learned circles, the official orthography tends to be seen as encapsulating the language’s sound system in a fuller form than the spoken vernacular. </w:t>
      </w:r>
      <w:r>
        <w:t xml:space="preserve">Orthographic reform </w:t>
      </w:r>
      <w:r w:rsidRPr="00F45EEF">
        <w:t xml:space="preserve">would </w:t>
      </w:r>
      <w:r>
        <w:t>amount to severing</w:t>
      </w:r>
      <w:r w:rsidRPr="00F45EEF">
        <w:t xml:space="preserve"> one’s roots and turn</w:t>
      </w:r>
      <w:r>
        <w:t>ing</w:t>
      </w:r>
      <w:r w:rsidRPr="00F45EEF">
        <w:t xml:space="preserve"> one’s back on cultural heritage. Such is the stand taken by Cao Xuân Hạo </w:t>
      </w:r>
      <w:r w:rsidRPr="00F45EEF">
        <w:fldChar w:fldCharType="begin"/>
      </w:r>
      <w:r w:rsidRPr="00F45EEF">
        <w:instrText xml:space="preserve"> ADDIN ZOTERO_ITEM CSL_CITATION {"citationID":"Z4uTZokj","properties":{"formattedCitation":"(2007)","plainCitation":"(2007)"},"citationItems":[{"id":2242,"uris":["http://zotero.org/users/1210666/items/HQ5M6K6F"],"uri":["http://zotero.org/users/1210666/items/HQ5M6K6F"],"itemData":{"id":2242,"type":"chapter","title":"Mấy nhận xét về chữ quốc ngữ [Comments on quốc ngữ, Vietnam's national writing system]","container-title":"Tiếng Việt: mấy vấn đề ngữ âm, ngữ pháp, ngữ nghĩa [Vietnamese: issues of phonetics, grammar and semantics]","publisher":"Nhà xuất bản Giáo dục","publisher-place":"T.P. Hồ Chí Minh","page":"157-161","event-place":"T.P. Hồ Chí Minh","author":[{"family":"Cao Xuân Hạo","given":""}],"issued":{"date-parts":[["2007"]]}},"suppress-author":true}],"schema":"https://github.com/citation-style-language/schema/raw/master/csl-citation.json"} </w:instrText>
      </w:r>
      <w:r w:rsidRPr="00F45EEF">
        <w:fldChar w:fldCharType="separate"/>
      </w:r>
      <w:r w:rsidRPr="00A729D7">
        <w:t>(2007)</w:t>
      </w:r>
      <w:r w:rsidRPr="00F45EEF">
        <w:fldChar w:fldCharType="end"/>
      </w:r>
      <w:r w:rsidRPr="00F45EEF">
        <w:t xml:space="preserve">, who, looking back on the intense debates on orthographic reform in the 1950s, lists the proposal to rewrite </w:t>
      </w:r>
      <w:r w:rsidRPr="00F45EEF">
        <w:rPr>
          <w:i/>
        </w:rPr>
        <w:t>gia</w:t>
      </w:r>
      <w:r w:rsidRPr="00F45EEF">
        <w:t xml:space="preserve"> ‘family’ (phonemically /</w:t>
      </w:r>
      <w:r w:rsidRPr="00C33126">
        <w:rPr>
          <w:rStyle w:val="IPA0"/>
        </w:rPr>
        <w:t>za</w:t>
      </w:r>
      <w:r w:rsidRPr="00F45EEF">
        <w:t xml:space="preserve">/) as </w:t>
      </w:r>
      <w:r w:rsidRPr="00F45EEF">
        <w:rPr>
          <w:i/>
        </w:rPr>
        <w:t>za</w:t>
      </w:r>
      <w:r w:rsidRPr="00F45EEF">
        <w:t xml:space="preserve"> among examples of “profound errors of a class of people steeped in ignorance, or else who despise the scores of generations of their forebears.”</w:t>
      </w:r>
      <w:r w:rsidRPr="00AC5106">
        <w:rPr>
          <w:rStyle w:val="Appelnotedebasdep"/>
        </w:rPr>
        <w:footnoteReference w:id="2"/>
      </w:r>
      <w:r w:rsidRPr="00F45EEF">
        <w:t xml:space="preserve"> </w:t>
      </w:r>
      <w:r>
        <w:t>T</w:t>
      </w:r>
      <w:r w:rsidRPr="00F45EEF">
        <w:t>he shallow time depth of use of romanized Vietnamese orthography</w:t>
      </w:r>
      <w:r>
        <w:t>, which only became widespread in the course of the 20th century</w:t>
      </w:r>
      <w:r w:rsidRPr="00F45EEF">
        <w:t xml:space="preserve"> </w:t>
      </w:r>
      <w:r w:rsidRPr="00F45EEF">
        <w:fldChar w:fldCharType="begin"/>
      </w:r>
      <w:r w:rsidRPr="00F45EEF">
        <w:instrText xml:space="preserve"> ADDIN ZOTERO_ITEM CSL_CITATION {"citationID":"bn0kPI2t","properties":{"formattedCitation":"(Bianco 2001)","plainCitation":"(Bianco 2001)"},"citationItems":[{"id":2694,"uris":["http://zotero.org/users/1210666/items/6MPEE97U"],"uri":["http://zotero.org/users/1210666/items/6MPEE97U"],"itemData":{"id":2694,"type":"chapter","title":"Viet Nam: Quoc Ngu, colonialism and language policy","container-title":"Language planning and language policy: East Asian perspectives","publisher":"Curzon Press","publisher-place":"Richmond","page":"159-206","event-place":"Richmond","author":[{"family":"Bianco","given":"Joseph Lo"}],"editor":[{"family":"Chen","given":"Ping"},{"family":"Gottlieb","given":"Nanette"}],"issued":{"date-parts":[["2001"]]}}}],"schema":"https://github.com/citation-style-language/schema/raw/master/csl-citation.json"} </w:instrText>
      </w:r>
      <w:r w:rsidRPr="00F45EEF">
        <w:fldChar w:fldCharType="separate"/>
      </w:r>
      <w:r w:rsidRPr="00A729D7">
        <w:t>(Bianco 2001)</w:t>
      </w:r>
      <w:r w:rsidRPr="00F45EEF">
        <w:fldChar w:fldCharType="end"/>
      </w:r>
      <w:r>
        <w:t>,</w:t>
      </w:r>
      <w:r w:rsidRPr="00F45EEF">
        <w:t xml:space="preserve"> is no obstacle to purists’ perception of its </w:t>
      </w:r>
      <w:r>
        <w:t>timeless</w:t>
      </w:r>
      <w:r w:rsidRPr="00F45EEF">
        <w:t xml:space="preserve"> patrimonial value. Knowledge of orthographic forms is an indicator of social status (literacy in the highest sense); orthography is a means of selecting conformists, since the ability to conform in detail to a set of orthographic rules to be learnt by rote </w:t>
      </w:r>
      <w:r>
        <w:t>is</w:t>
      </w:r>
      <w:r w:rsidRPr="00F45EEF">
        <w:t xml:space="preserve"> a good predictor of conformism in other respects </w:t>
      </w:r>
      <w:r w:rsidRPr="00F45EEF">
        <w:fldChar w:fldCharType="begin"/>
      </w:r>
      <w:r w:rsidRPr="00F45EEF">
        <w:instrText xml:space="preserve"> ADDIN ZOTERO_ITEM CSL_CITATION {"citationID":"EezB2kpL","properties":{"formattedCitation":"(Tarde 1890:214)","plainCitation":"(Tarde 1890:214)"},"citationItems":[{"id":2830,"uris":["http://zotero.org/users/1210666/items/I2XSJJNF"],"uri":["http://zotero.org/users/1210666/items/I2XSJJNF"],"itemData":{"id":2830,"type":"book","title":"Les lois de l'imitation : étude sociologique [The laws of imitation: a sociological study]","publisher":"Alcan","publisher-place":"Paris","number-of-pages":"431","event-place":"Paris","author":[{"family":"Tarde","given":"Gabriel"}],"issued":{"date-parts":[["1890"]]}},"locator":"214"}],"schema":"https://github.com/citation-style-language/schema/raw/master/csl-citation.json"} </w:instrText>
      </w:r>
      <w:r w:rsidRPr="00F45EEF">
        <w:fldChar w:fldCharType="separate"/>
      </w:r>
      <w:r w:rsidRPr="00A729D7">
        <w:t>(Tarde 1890:214)</w:t>
      </w:r>
      <w:r w:rsidRPr="00F45EEF">
        <w:fldChar w:fldCharType="end"/>
      </w:r>
      <w:r w:rsidRPr="00F45EEF">
        <w:t>.</w:t>
      </w:r>
    </w:p>
    <w:p w:rsidR="00517B91" w:rsidRPr="00F45EEF" w:rsidRDefault="00517B91" w:rsidP="00517B91">
      <w:pPr>
        <w:pStyle w:val="MKSparagraph"/>
      </w:pPr>
      <w:r w:rsidRPr="00F45EEF">
        <w:t xml:space="preserve">Accordingly, the letter Z </w:t>
      </w:r>
      <w:r>
        <w:t>tend</w:t>
      </w:r>
      <w:r w:rsidRPr="00F45EEF">
        <w:t xml:space="preserve">s to be avoided in formal contexts. Among the </w:t>
      </w:r>
      <w:r>
        <w:t>five hundred</w:t>
      </w:r>
      <w:r w:rsidRPr="00F45EEF">
        <w:t xml:space="preserve"> top companies in Vietnam as listed in the (2014) annual survey of the VietnamNet journal (</w:t>
      </w:r>
      <w:hyperlink r:id="rId7" w:history="1">
        <w:r w:rsidRPr="00F45EEF">
          <w:rPr>
            <w:rStyle w:val="Lienhypertexte"/>
          </w:rPr>
          <w:t>http://www.vnr500.com.vn/</w:t>
        </w:r>
      </w:hyperlink>
      <w:r w:rsidRPr="00F45EEF">
        <w:t>), only one has a Z in its official name: Totalgaz Vietnam, i.e. a foreign name, not a company name tailored for Vietnam. The orthodox transcription of the sound /</w:t>
      </w:r>
      <w:r w:rsidRPr="00C33126">
        <w:rPr>
          <w:rStyle w:val="IPA0"/>
        </w:rPr>
        <w:t>z</w:t>
      </w:r>
      <w:r w:rsidRPr="00F45EEF">
        <w:t xml:space="preserve">/ in the name of a Vietnamese company is D: for instance, the leatherware manufacturer </w:t>
      </w:r>
      <w:r w:rsidRPr="00F45EEF">
        <w:rPr>
          <w:i/>
        </w:rPr>
        <w:t>Làm đồ da</w:t>
      </w:r>
      <w:r w:rsidRPr="00F45EEF">
        <w:t xml:space="preserve"> (‘make’+ ‘objects’+ ‘leather’) adopted the name LADODA, by simplifying each syllable to a CV structure and removing all diacritics. The intended pronunciation is [</w:t>
      </w:r>
      <w:r w:rsidRPr="004850B0">
        <w:rPr>
          <w:rStyle w:val="IPA0"/>
        </w:rPr>
        <w:t>laɗoza</w:t>
      </w:r>
      <w:r w:rsidRPr="00F45EEF">
        <w:t>], retaining the pronunciation of initial Đ and D</w:t>
      </w:r>
      <w:r>
        <w:t>. B</w:t>
      </w:r>
      <w:r w:rsidRPr="00F45EEF">
        <w:t>ut in th</w:t>
      </w:r>
      <w:r>
        <w:t>e</w:t>
      </w:r>
      <w:r w:rsidRPr="00F45EEF">
        <w:t xml:space="preserve"> process of conversion to ASCII characters, the </w:t>
      </w:r>
      <w:r>
        <w:t>phonemic</w:t>
      </w:r>
      <w:r w:rsidRPr="00F45EEF">
        <w:t xml:space="preserve"> distinction between /</w:t>
      </w:r>
      <w:r w:rsidRPr="00C33126">
        <w:rPr>
          <w:b/>
        </w:rPr>
        <w:t>ɗ</w:t>
      </w:r>
      <w:r w:rsidRPr="00F45EEF">
        <w:t>/ and /</w:t>
      </w:r>
      <w:r w:rsidRPr="00F87E86">
        <w:rPr>
          <w:rStyle w:val="IPA0"/>
        </w:rPr>
        <w:t>z</w:t>
      </w:r>
      <w:r w:rsidRPr="00F45EEF">
        <w:t>/</w:t>
      </w:r>
      <w:r>
        <w:t xml:space="preserve"> is lost: t</w:t>
      </w:r>
      <w:r w:rsidRPr="00F45EEF">
        <w:t>he name LADODA is not intelligible to Vietnamese speakers without prior acquaintance with the original full form (</w:t>
      </w:r>
      <w:r w:rsidRPr="00F45EEF">
        <w:rPr>
          <w:i/>
        </w:rPr>
        <w:t>Làm đồ da</w:t>
      </w:r>
      <w:r w:rsidRPr="00F45EEF">
        <w:t>)</w:t>
      </w:r>
      <w:r>
        <w:t>. Someone</w:t>
      </w:r>
      <w:r w:rsidRPr="00F45EEF">
        <w:t xml:space="preserve"> </w:t>
      </w:r>
      <w:r w:rsidRPr="00F45EEF">
        <w:lastRenderedPageBreak/>
        <w:t>confronted with the form LADODA</w:t>
      </w:r>
      <w:r>
        <w:t xml:space="preserve"> for the first time would</w:t>
      </w:r>
      <w:r w:rsidRPr="00F45EEF">
        <w:t xml:space="preserve"> have to choose between interpretation as [</w:t>
      </w:r>
      <w:r w:rsidRPr="004850B0">
        <w:rPr>
          <w:rStyle w:val="IPA0"/>
        </w:rPr>
        <w:t>lazoza</w:t>
      </w:r>
      <w:r w:rsidRPr="00F45EEF">
        <w:t>], using the usual value of D in Vietnamese orthography, or [</w:t>
      </w:r>
      <w:r w:rsidRPr="004850B0">
        <w:rPr>
          <w:rStyle w:val="IPA0"/>
        </w:rPr>
        <w:t>laɗoɗa</w:t>
      </w:r>
      <w:r w:rsidRPr="00F45EEF">
        <w:t>], interpreting the word as a foreign name and taking D with its English value: a coronal stop. (Vietnamese text-to-speech processing tool</w:t>
      </w:r>
      <w:r>
        <w:t>s</w:t>
      </w:r>
      <w:r w:rsidRPr="00F45EEF">
        <w:t xml:space="preserve"> confronted with the form LADODA run into the same difficulties; technically, the word need</w:t>
      </w:r>
      <w:r>
        <w:t>s</w:t>
      </w:r>
      <w:r w:rsidRPr="00F45EEF">
        <w:t xml:space="preserve"> to be stored in a pronunciation lexicon.) The decision was to favour D in spite of the loss in phonemic transparency. An obvious candidate to maintain the consonant distinction when converting to ASCII would have been the letter Z: LADOZA would have been unambiguous to Vietnamese readers. But the Z in LADOZA would have carried a suggestion of disregard for tradition, youthful insolence, and abandonment to foreign influence. The interpretation that comes to mind is that the choice to retain D amounts to </w:t>
      </w:r>
      <w:r w:rsidRPr="004850B0">
        <w:t>avoidance</w:t>
      </w:r>
      <w:r w:rsidRPr="00F45EEF">
        <w:t xml:space="preserve"> of Z: the name LADODA testifies to unflinching commitment to upholding orthodoxy</w:t>
      </w:r>
      <w:r>
        <w:t>,</w:t>
      </w:r>
      <w:r w:rsidRPr="00F45EEF">
        <w:t xml:space="preserve"> and bearing the consequential burden of reduced intelligibility. </w:t>
      </w:r>
    </w:p>
    <w:p w:rsidR="00517B91" w:rsidRDefault="00517B91" w:rsidP="00517B91">
      <w:pPr>
        <w:pStyle w:val="MKSparagraph"/>
      </w:pPr>
      <w:r w:rsidRPr="00F45EEF">
        <w:t>Members of the establishment are no less aware of the pronunciation of Z than nonconformist youths. But the</w:t>
      </w:r>
      <w:r>
        <w:t xml:space="preserve">ir choice </w:t>
      </w:r>
      <w:r w:rsidRPr="00F45EEF">
        <w:t xml:space="preserve">is to confine the letter Z to highly specific spheres, such as scientific vocabulary. This is reflected in statements such as the following: “Use of the letter Z is by no means uncommon. At school, the set X-Y-Z is often used in arithmetics. In physics, the units KHz and MHz are used, and in chemistry the element Zinc is referred to as Zn. Vietnamized terms in chemistry include </w:t>
      </w:r>
      <w:r w:rsidRPr="00F45EEF">
        <w:rPr>
          <w:i/>
        </w:rPr>
        <w:t>bazơ</w:t>
      </w:r>
      <w:r w:rsidRPr="00F45EEF">
        <w:t xml:space="preserve"> (‘base’, in ‘acid-base’), </w:t>
      </w:r>
      <w:r w:rsidRPr="00F45EEF">
        <w:rPr>
          <w:i/>
        </w:rPr>
        <w:t>saccarozơ</w:t>
      </w:r>
      <w:r w:rsidRPr="00F45EEF">
        <w:t xml:space="preserve"> (‘saccharose’), </w:t>
      </w:r>
      <w:r w:rsidRPr="00F45EEF">
        <w:rPr>
          <w:i/>
        </w:rPr>
        <w:t>glucozơ</w:t>
      </w:r>
      <w:r w:rsidRPr="00F45EEF">
        <w:t xml:space="preserve"> (‘glucose’), </w:t>
      </w:r>
      <w:r w:rsidRPr="00F45EEF">
        <w:rPr>
          <w:i/>
        </w:rPr>
        <w:t>benzene</w:t>
      </w:r>
      <w:r w:rsidRPr="00F45EEF">
        <w:t>...”</w:t>
      </w:r>
      <w:r w:rsidRPr="00AC5106">
        <w:rPr>
          <w:rStyle w:val="Appelnotedebasdep"/>
        </w:rPr>
        <w:footnoteReference w:id="3"/>
      </w:r>
      <w:r w:rsidRPr="00F45EEF">
        <w:t xml:space="preserve"> Th</w:t>
      </w:r>
      <w:r>
        <w:t>e list</w:t>
      </w:r>
      <w:r w:rsidRPr="00F45EEF">
        <w:t xml:space="preserve"> is limited to borrowings, avoiding mention of Vietnamese coinages containing Z. </w:t>
      </w:r>
    </w:p>
    <w:p w:rsidR="00517B91" w:rsidRDefault="00517B91" w:rsidP="00517B91">
      <w:pPr>
        <w:pStyle w:val="MKSparagraph"/>
      </w:pPr>
      <w:r>
        <w:t xml:space="preserve">But if one adopts a descriptive rather than prescriptive point of view, it quickly appears that </w:t>
      </w:r>
      <w:r w:rsidRPr="00F45EEF">
        <w:t>slang and “substandard” uses often gain entry into mainstream use, gradually losing their illicit appeal in the process.</w:t>
      </w:r>
      <w:r>
        <w:t xml:space="preserve"> The conservative (prescriptive) choice to perpetuate the association of the sound /</w:t>
      </w:r>
      <w:r w:rsidRPr="00390E9B">
        <w:rPr>
          <w:rStyle w:val="IPA0"/>
        </w:rPr>
        <w:t>z</w:t>
      </w:r>
      <w:r>
        <w:t xml:space="preserve">/ to orthographic D is not without problems, and the attempt to impose it on new coinages is unlikely to succeed. </w:t>
      </w:r>
    </w:p>
    <w:p w:rsidR="00517B91" w:rsidRDefault="00517B91" w:rsidP="00517B91">
      <w:pPr>
        <w:pStyle w:val="MKSparagraph"/>
      </w:pPr>
      <w:r>
        <w:t xml:space="preserve">First, concerning the spelling of words of Vietic stock, there is hesitation as to the correct orthography for some words </w:t>
      </w:r>
      <w:r>
        <w:fldChar w:fldCharType="begin"/>
      </w:r>
      <w:r>
        <w:instrText xml:space="preserve"> ADDIN ZOTERO_ITEM CSL_CITATION {"citationID":"uFRQYDhJ","properties":{"formattedCitation":"{\\rtf (Mai, V\\uc0\\u361{} &amp; Ho\\uc0\\u224{}ng 2005:123)}","plainCitation":"(Mai, Vũ &amp; Hoàng 2005:123)"},"citationItems":[{"id":2853,"uris":["http://zotero.org/users/1210666/items/ET6SUAIC"],"uri":["http://zotero.org/users/1210666/items/ET6SUAIC"],"itemData":{"id":2853,"type":"book","title":"Cơ sở ngôn ngữ học và tiếng Việt [Essentials of general and Vietnamese linguistics]","publisher":"NXB Giáo dục","publisher-place":"Hanoi","event-place":"Hanoi","author":[{"family":"Mai","given":"Ngọc Chừ"},{"family":"Vũ","given":"Đức Nghiệu"},{"family":"Hoàng","given":"Trọng Phiến"}],"issued":{"date-parts":[["2005"]]}},"locator":"123"}],"schema":"https://github.com/citation-style-language/schema/raw/master/csl-citation.json"} </w:instrText>
      </w:r>
      <w:r>
        <w:fldChar w:fldCharType="separate"/>
      </w:r>
      <w:r w:rsidRPr="00A729D7">
        <w:rPr>
          <w:szCs w:val="24"/>
        </w:rPr>
        <w:t>(Mai, Vũ &amp; Hoàng 2005:123)</w:t>
      </w:r>
      <w:r>
        <w:fldChar w:fldCharType="end"/>
      </w:r>
      <w:r>
        <w:t>. For instance, i</w:t>
      </w:r>
      <w:r w:rsidRPr="00D0511E">
        <w:t xml:space="preserve">n present-day Vietnamese texts, </w:t>
      </w:r>
      <w:r>
        <w:t>two spellings for ‘amaranth’, /</w:t>
      </w:r>
      <w:r w:rsidRPr="00390E9B">
        <w:rPr>
          <w:rStyle w:val="IPA0"/>
        </w:rPr>
        <w:t>z</w:t>
      </w:r>
      <w:r>
        <w:rPr>
          <w:rStyle w:val="IPA0"/>
        </w:rPr>
        <w:t>en</w:t>
      </w:r>
      <w:r>
        <w:t xml:space="preserve">/, are found: </w:t>
      </w:r>
      <w:r w:rsidRPr="00390E9B">
        <w:rPr>
          <w:i/>
        </w:rPr>
        <w:t>dền</w:t>
      </w:r>
      <w:r w:rsidRPr="00D0511E">
        <w:t xml:space="preserve"> </w:t>
      </w:r>
      <w:r>
        <w:t xml:space="preserve">and </w:t>
      </w:r>
      <w:r w:rsidRPr="00390E9B">
        <w:rPr>
          <w:i/>
        </w:rPr>
        <w:t>giền</w:t>
      </w:r>
      <w:r>
        <w:t xml:space="preserve">. Finding out which one is correct would require a reliable Middle Vietnamese source, but the word ‘amaranth’ is not found in Rhodes’s dictionary. The linguistic evidence comes from dialects that preserve the three-way consonantal contrast of Middle Vietnamese, e.g. ‘Haut Annam’ dialects such as Vinh </w:t>
      </w:r>
      <w:r>
        <w:fldChar w:fldCharType="begin"/>
      </w:r>
      <w:r>
        <w:instrText xml:space="preserve"> ADDIN ZOTERO_ITEM CSL_CITATION {"citationID":"SiUsj4Dk","properties":{"formattedCitation":"(Ferlus 1991)","plainCitation":"(Ferlus 1991)"},"citationItems":[{"id":820,"uris":["http://zotero.org/users/1210666/items/DIQR37QB"],"uri":["http://zotero.org/users/1210666/items/DIQR37QB"],"itemData":{"id":820,"type":"paper-conference","title":"Le dialecte vietnamien de Vinh","container-title":"24th International Conference on Sino-Tibetan Languages and Linguistics","publisher-place":"Ramgamhaeng University, Bangkok","event-place":"Ramgamhaeng University, Bangkok","URL":"https://halshs.archives-ouvertes.fr/halshs-00922737","author":[{"family":"Ferlus","given":"Michel"}],"issued":{"date-parts":[["1991"]]}}}],"schema":"https://github.com/citation-style-language/schema/raw/master/csl-citation.json"} </w:instrText>
      </w:r>
      <w:r>
        <w:fldChar w:fldCharType="separate"/>
      </w:r>
      <w:r w:rsidRPr="00A729D7">
        <w:t>(Ferlus 1991)</w:t>
      </w:r>
      <w:r>
        <w:fldChar w:fldCharType="end"/>
      </w:r>
      <w:r>
        <w:t xml:space="preserve"> and Phong Nha </w:t>
      </w:r>
      <w:r>
        <w:fldChar w:fldCharType="begin"/>
      </w:r>
      <w:r>
        <w:instrText xml:space="preserve"> ADDIN ZOTERO_ITEM CSL_CITATION {"citationID":"vEuvDjg9","properties":{"formattedCitation":"{\\rtf (Michaud, Ferlus &amp; Nguy\\uc0\\u7877{}n 2015:133)}","plainCitation":"(Michaud, Ferlus &amp; Nguyễn 2015:133)"},"citationItems":[{"id":2667,"uris":["http://zotero.org/users/1210666/items/5I47M255"],"uri":["http://zotero.org/users/1210666/items/5I47M255"],"itemData":{"id":2667,"type":"article-journal","title":"Strata of standardization: the Phong Nha dialect of Vietnamese (Quảng Bình Province) in historical perspective","container-title":"Linguistics of the Tibeto-Burman Area","page":"124-162","volume":"38","issue":"1","DOI":"10.1075/ltba.38.1.04mic","author":[{"family":"Michaud","given":"Alexis"},{"family":"Ferlus","given":"Michel"},{"family":"Nguyễn","given":"Minh-Châu"}],"issued":{"date-parts":[["2015"]]}},"locator":"133"}],"schema":"https://github.com/citation-style-language/schema/raw/master/csl-citation.json"} </w:instrText>
      </w:r>
      <w:r>
        <w:fldChar w:fldCharType="separate"/>
      </w:r>
      <w:r w:rsidRPr="00A729D7">
        <w:rPr>
          <w:szCs w:val="24"/>
        </w:rPr>
        <w:t>(Michaud, Ferlus &amp; Nguyễn 2015:133)</w:t>
      </w:r>
      <w:r>
        <w:fldChar w:fldCharType="end"/>
      </w:r>
      <w:r>
        <w:t xml:space="preserve">: the palatal initial </w:t>
      </w:r>
      <w:r w:rsidRPr="00D0511E">
        <w:t xml:space="preserve">found in Phong Nha constitutes strong evidence that the earlier forms had an initial palatal, not a dental, and that the spelling </w:t>
      </w:r>
      <w:r w:rsidRPr="00423062">
        <w:rPr>
          <w:i/>
        </w:rPr>
        <w:t>giền</w:t>
      </w:r>
      <w:r w:rsidRPr="00D0511E">
        <w:t xml:space="preserve"> </w:t>
      </w:r>
      <w:r>
        <w:t>is</w:t>
      </w:r>
      <w:r w:rsidRPr="00D0511E">
        <w:t xml:space="preserve"> etymologically appropriate</w:t>
      </w:r>
      <w:r>
        <w:t>. But how many prescriptivists have enough knowledge of comparative-historical phonology to become acquainted with such pieces of evidence? Even supposing that those who set the standard spelling agreed to promote a given form (chosen either on the basis of linguistic evidence, or through an arbitrary decision), attempts to enforce this standard would require the elimination of variants that are widely attested in extant texts. For instance, for the word ‘awl’, /</w:t>
      </w:r>
      <w:r w:rsidRPr="00423062">
        <w:rPr>
          <w:rStyle w:val="IPA0"/>
        </w:rPr>
        <w:t>zuj</w:t>
      </w:r>
      <w:r>
        <w:t xml:space="preserve">/, there is unambiguous evidence from the 1651 dictionary that the correct spelling is </w:t>
      </w:r>
      <w:r>
        <w:rPr>
          <w:i/>
        </w:rPr>
        <w:t>gi</w:t>
      </w:r>
      <w:r w:rsidRPr="00390E9B">
        <w:rPr>
          <w:i/>
        </w:rPr>
        <w:t>ùi</w:t>
      </w:r>
      <w:r w:rsidRPr="00D0511E">
        <w:t xml:space="preserve"> </w:t>
      </w:r>
      <w:r>
        <w:fldChar w:fldCharType="begin"/>
      </w:r>
      <w:r>
        <w:instrText xml:space="preserve"> ADDIN ZOTERO_ITEM CSL_CITATION {"citationID":"yjBVMa47","properties":{"formattedCitation":"(de Rhodes 1651:292)","plainCitation":"(de Rhodes 1651:292)"},"citationItems":[{"id":1251,"uris":["http://zotero.org/users/1210666/items/KBER9D2Z"],"uri":["http://zotero.org/users/1210666/items/KBER9D2Z"],"itemData":{"id":1251,"type":"book","title":"Dictionarium Annamiticum Lusitanum et Latinum","publisher-place":"Rome","event-place":"Rome","author":[{"family":"Rhodes","given":"Alexandre","non-dropping-particle":"de"}],"issued":{"date-parts":[["1651"]]}},"locator":"292"}],"schema":"https://github.com/citation-style-language/schema/raw/master/csl-citation.json"} </w:instrText>
      </w:r>
      <w:r>
        <w:fldChar w:fldCharType="separate"/>
      </w:r>
      <w:r w:rsidRPr="00A729D7">
        <w:t>(de Rhodes 1651:292)</w:t>
      </w:r>
      <w:r>
        <w:fldChar w:fldCharType="end"/>
      </w:r>
      <w:r>
        <w:t xml:space="preserve">, yet the spelling </w:t>
      </w:r>
      <w:r>
        <w:rPr>
          <w:i/>
        </w:rPr>
        <w:t>d</w:t>
      </w:r>
      <w:r w:rsidRPr="00390E9B">
        <w:rPr>
          <w:i/>
        </w:rPr>
        <w:t>ùi</w:t>
      </w:r>
      <w:r w:rsidRPr="00D0511E">
        <w:t xml:space="preserve"> </w:t>
      </w:r>
      <w:r>
        <w:t>is about as common in present-day writings</w:t>
      </w:r>
      <w:r w:rsidRPr="00D0511E">
        <w:t xml:space="preserve">. </w:t>
      </w:r>
    </w:p>
    <w:p w:rsidR="00517B91" w:rsidRPr="001C3CC7" w:rsidRDefault="00517B91" w:rsidP="00517B91">
      <w:pPr>
        <w:pStyle w:val="MKSparagraph"/>
      </w:pPr>
      <w:r>
        <w:t>Secondly, it does not seem likely that Vietnamese speakers who introduce loanwords and create new words will perpetuate the use of orthographic D for the sound /</w:t>
      </w:r>
      <w:r w:rsidRPr="001C3CC7">
        <w:rPr>
          <w:rStyle w:val="IPA0"/>
        </w:rPr>
        <w:t>z</w:t>
      </w:r>
      <w:r>
        <w:t xml:space="preserve">/, ignoring that the ‘foreign’ reading of D is as a coronal stop. For instance, the name of the hero of </w:t>
      </w:r>
      <w:r>
        <w:rPr>
          <w:i/>
        </w:rPr>
        <w:t>Zazie in the Metro</w:t>
      </w:r>
      <w:r>
        <w:t xml:space="preserve"> translates as </w:t>
      </w:r>
      <w:r w:rsidRPr="001C3CC7">
        <w:rPr>
          <w:i/>
        </w:rPr>
        <w:t>Zazie</w:t>
      </w:r>
      <w:r>
        <w:t xml:space="preserve">, not </w:t>
      </w:r>
      <w:r>
        <w:rPr>
          <w:i/>
        </w:rPr>
        <w:t>Da-di</w:t>
      </w:r>
      <w:r>
        <w:t xml:space="preserve">. A reason for this choice may be that the letter Z, as an outlier in Vietnamese orthography, befits the impertinent character of Queneau’s book. Another reason is that if the name were vietnamicized as </w:t>
      </w:r>
      <w:r w:rsidRPr="004850B0">
        <w:rPr>
          <w:i/>
        </w:rPr>
        <w:t>Dadi</w:t>
      </w:r>
      <w:r>
        <w:t xml:space="preserve"> or </w:t>
      </w:r>
      <w:r>
        <w:rPr>
          <w:i/>
        </w:rPr>
        <w:t>Da-di</w:t>
      </w:r>
      <w:r>
        <w:t>, it might be misinterpreted as /</w:t>
      </w:r>
      <w:r w:rsidRPr="001C3CC7">
        <w:rPr>
          <w:rStyle w:val="IPA0"/>
        </w:rPr>
        <w:t>ɗaɗi</w:t>
      </w:r>
      <w:r>
        <w:t>/ in the context of a translation from a foreign language. Likewise, proper names</w:t>
      </w:r>
      <w:r w:rsidRPr="007F4645">
        <w:t xml:space="preserve"> </w:t>
      </w:r>
      <w:r>
        <w:t xml:space="preserve">newly minted in Vietnam, </w:t>
      </w:r>
      <w:r>
        <w:lastRenderedPageBreak/>
        <w:t>such as company names, have no really viable option apart from Z to stand for the sound /</w:t>
      </w:r>
      <w:r w:rsidRPr="007F4645">
        <w:rPr>
          <w:rStyle w:val="IPA0"/>
        </w:rPr>
        <w:t>z</w:t>
      </w:r>
      <w:r>
        <w:t>/, as D, GI and R could be interpreted as referring to sounds other than /</w:t>
      </w:r>
      <w:r w:rsidRPr="007F4645">
        <w:rPr>
          <w:rStyle w:val="IPA0"/>
        </w:rPr>
        <w:t>z</w:t>
      </w:r>
      <w:r>
        <w:t>/.</w:t>
      </w:r>
    </w:p>
    <w:p w:rsidR="00517B91" w:rsidRPr="00F45EEF" w:rsidRDefault="00517B91" w:rsidP="00517B91">
      <w:pPr>
        <w:pStyle w:val="MKSlevel1heading"/>
      </w:pPr>
      <w:r>
        <w:t xml:space="preserve">3. </w:t>
      </w:r>
      <w:r w:rsidRPr="00F45EEF">
        <w:t>The view from trendy culture: attraction and access</w:t>
      </w:r>
    </w:p>
    <w:p w:rsidR="00517B91" w:rsidRDefault="00517B91" w:rsidP="00517B91">
      <w:pPr>
        <w:pStyle w:val="MKSparagraph"/>
      </w:pPr>
      <w:r w:rsidRPr="00F45EEF">
        <w:t xml:space="preserve">Culturally, aspiration to ‘the good life’ in the USA runs deep in </w:t>
      </w:r>
      <w:r>
        <w:t xml:space="preserve">East </w:t>
      </w:r>
      <w:r w:rsidRPr="00F45EEF">
        <w:t xml:space="preserve">Asia. The page presenting </w:t>
      </w:r>
      <w:r>
        <w:t>Chairman</w:t>
      </w:r>
      <w:r w:rsidRPr="00F45EEF">
        <w:t xml:space="preserve"> Xi Jinping on Baidu, the (non-editable) Chinese equivalent of Wikipedia, does not mention that hi</w:t>
      </w:r>
      <w:r>
        <w:t>s daughter enrolled at Harvard.</w:t>
      </w:r>
      <w:r w:rsidRPr="00AC5106">
        <w:rPr>
          <w:rStyle w:val="Appelnotedebasdep"/>
        </w:rPr>
        <w:footnoteReference w:id="4"/>
      </w:r>
      <w:r w:rsidRPr="00F45EEF">
        <w:t xml:space="preserve"> </w:t>
      </w:r>
      <w:r>
        <w:t>D</w:t>
      </w:r>
      <w:r w:rsidRPr="00F45EEF">
        <w:t xml:space="preserve">etails of individual stories are a topic for (stout-hearted) journalists to investigate and report, but evidence of fascination for the USA is not hard to come by: America’s </w:t>
      </w:r>
      <w:r>
        <w:t>“</w:t>
      </w:r>
      <w:r w:rsidRPr="00F45EEF">
        <w:t>soft power</w:t>
      </w:r>
      <w:r>
        <w:t xml:space="preserve">” </w:t>
      </w:r>
      <w:r>
        <w:fldChar w:fldCharType="begin"/>
      </w:r>
      <w:r>
        <w:instrText xml:space="preserve"> ADDIN ZOTERO_ITEM CSL_CITATION {"citationID":"SHIltOg3","properties":{"formattedCitation":"(Nye 2004)","plainCitation":"(Nye 2004)"},"citationItems":[{"id":2855,"uris":["http://zotero.org/users/1210666/items/65T2D3MV"],"uri":["http://zotero.org/users/1210666/items/65T2D3MV"],"itemData":{"id":2855,"type":"book","title":"Soft power: The means to success in world politics","publisher":"PublicAffairs","publisher-place":"New York","event-place":"New York","ISBN":"1-58648-306-4","author":[{"family":"Nye","given":"Joseph S."}],"issued":{"date-parts":[["2004"]]}}}],"schema":"https://github.com/citation-style-language/schema/raw/master/csl-citation.json"} </w:instrText>
      </w:r>
      <w:r>
        <w:fldChar w:fldCharType="separate"/>
      </w:r>
      <w:r w:rsidRPr="00A729D7">
        <w:t>(Nye 2004)</w:t>
      </w:r>
      <w:r>
        <w:fldChar w:fldCharType="end"/>
      </w:r>
      <w:r w:rsidRPr="00F45EEF">
        <w:t xml:space="preserve"> still holds dominion. </w:t>
      </w:r>
      <w:r>
        <w:t>To</w:t>
      </w:r>
      <w:r w:rsidRPr="00F45EEF">
        <w:t xml:space="preserve"> Vietnam’s “urban elites with insatiable consumerist and cosmopolitan aspirations” </w:t>
      </w:r>
      <w:r w:rsidRPr="00F45EEF">
        <w:fldChar w:fldCharType="begin"/>
      </w:r>
      <w:r w:rsidRPr="00F45EEF">
        <w:instrText xml:space="preserve"> ADDIN ZOTERO_ITEM CSL_CITATION {"citationID":"80ak8VCC","properties":{"formattedCitation":"(Fortier &amp; Tran 2013:94)","plainCitation":"(Fortier &amp; Tran 2013:94)"},"citationItems":[{"id":2843,"uris":["http://zotero.org/users/1210666/items/7QTJX9UU"],"uri":["http://zotero.org/users/1210666/items/7QTJX9UU"],"itemData":{"id":2843,"type":"article-journal","title":"Agricultural modernization and climate change in Vietnam's Post-Socialist transition","container-title":"Development and Change","page":"81-99","volume":"44","issue":"1","DOI":"10.1111/dech.12001","author":[{"family":"Fortier","given":"François"},{"family":"Tran","given":"Thi Thu Trang"}],"issued":{"date-parts":[["2013"]]}},"locator":"94"}],"schema":"https://github.com/citation-style-language/schema/raw/master/csl-citation.json"} </w:instrText>
      </w:r>
      <w:r w:rsidRPr="00F45EEF">
        <w:fldChar w:fldCharType="separate"/>
      </w:r>
      <w:r w:rsidRPr="00A729D7">
        <w:t>(Fortier &amp; Tran 2013:94)</w:t>
      </w:r>
      <w:r w:rsidRPr="00F45EEF">
        <w:fldChar w:fldCharType="end"/>
      </w:r>
      <w:r w:rsidRPr="00F45EEF">
        <w:t>, America is the world’s leading economic power, land of Opportunity, and a congenial environment for students and young professionals, free from the trammels of Tonkinese society</w:t>
      </w:r>
      <w:r>
        <w:t xml:space="preserve"> and its </w:t>
      </w:r>
      <w:r w:rsidRPr="00F45EEF">
        <w:t>tightly-knit network</w:t>
      </w:r>
      <w:r>
        <w:t>s of alliance</w:t>
      </w:r>
      <w:r w:rsidRPr="00F45EEF">
        <w:t xml:space="preserve">s </w:t>
      </w:r>
      <w:r w:rsidRPr="00F45EEF">
        <w:fldChar w:fldCharType="begin"/>
      </w:r>
      <w:r>
        <w:instrText xml:space="preserve"> ADDIN ZOTERO_ITEM CSL_CITATION {"citationID":"rIRMHz6v","properties":{"formattedCitation":"{\\rtf (see a presentation of Tonkinese culture to Westerners: Ph\\uc0\\u7841{}m 1930; observations about village organization and customs in the early 20th century: Ph\\uc0\\u7841{}m 2015; and an introduction to present-day society: Papin &amp; Passicousset 2010)}","plainCitation":"(see a presentation of Tonkinese culture to Westerners: Phạm 1930; observations about village organization and customs in the early 20th century: Phạm 2015; and an introduction to present-day society: Papin &amp; Passicousset 2010)"},"citationItems":[{"id":2834,"uris":["http://zotero.org/users/1210666/items/WMMGA7XE"],"uri":["http://zotero.org/users/1210666/items/WMMGA7XE"],"itemData":{"id":2834,"type":"book","title":"Le paysan tonkinois à travers le parler populaire suivi d'un choix de chansons populaires","publisher":"Xuất bản tại Đông Kinh Ấn Quán","publisher-place":"Hanoi","number-of-pages":"1 vol. (126 p.)","edition":"reprinted 1985, Paris: Sudestasie","event-place":"Hanoi","URL":"http://www.sudoc.fr/07926753X","note":"En tête de la p. de titre: Nam-Phong Tùng-Thư\nReprint. Originally published Hà-Nội : Đông-Kinh Ấn-Quán, 1930","author":[{"family":"Phạm","given":"Quỳnh"}],"issued":{"date-parts":[["1930"]]}},"prefix":"see a presentation of Tonkinese culture to Westerners: "},{"id":2968,"uris":["http://zotero.org/groups/395957/items/QG8MTARF"],"uri":["http://zotero.org/groups/395957/items/QG8MTARF"],"itemData":{"id":2968,"type":"book","title":"Nhân danh tập chí: tài liệu về tổ chức và tục lệ của làng quê Bắc Kì [A collection about village organization and customs in the north of Vietnam]","publisher":"Nhà xuất bản Thế Giới","publisher-place":"Hanoi","number-of-pages":"278","event-place":"Hanoi","author":[{"family":"Phạm","given":"Xuân Lộc"}],"translator":[{"family":"Nguyễn","given":"Văn Nguyên"},{"family":"Papin","given":"Philippe"}],"issued":{"date-parts":[["2015"]]}},"prefix":"observations about village organization and customs in the early 20th century: "},{"id":2844,"uris":["http://zotero.org/users/1210666/items/RGZKDKE7"],"uri":["http://zotero.org/users/1210666/items/RGZKDKE7"],"itemData":{"id":2844,"type":"book","title":"Vivre avec les Vietnamiens","collection-title":"Des hommes et des pays","publisher":"l'Archipel","publisher-place":"Paris","number-of-pages":"1 vol. (372 p.-[8] p. de pl.)","source":"http://www.sudoc.fr/147674719","event-place":"Paris","ISBN":"978-2-8098-0335-8","author":[{"family":"Papin","given":"Philippe"},{"family":"Passicousset","given":"Laurent"}],"issued":{"date-parts":[["2010"]]}},"prefix":"and an introduction to present-day society: "}],"schema":"https://github.com/citation-style-language/schema/raw/master/csl-citation.json"} </w:instrText>
      </w:r>
      <w:r w:rsidRPr="00F45EEF">
        <w:fldChar w:fldCharType="separate"/>
      </w:r>
      <w:r w:rsidRPr="00A729D7">
        <w:rPr>
          <w:szCs w:val="24"/>
        </w:rPr>
        <w:t>(see a presentation of Tonkinese culture to Westerners: Phạm 1930; observations about village organization and customs in the early 20th century: Phạm 2015; and an introduction to present-day society: Papin &amp; Passicousset 2010)</w:t>
      </w:r>
      <w:r w:rsidRPr="00F45EEF">
        <w:fldChar w:fldCharType="end"/>
      </w:r>
      <w:r w:rsidRPr="00F45EEF">
        <w:t>.</w:t>
      </w:r>
      <w:r>
        <w:t xml:space="preserve"> </w:t>
      </w:r>
    </w:p>
    <w:p w:rsidR="00517B91" w:rsidRPr="00F45EEF" w:rsidRDefault="00517B91" w:rsidP="00517B91">
      <w:pPr>
        <w:pStyle w:val="MKSparagraph"/>
      </w:pPr>
      <w:r>
        <w:t xml:space="preserve">As for the ways in which American prestige translates into linguistic influence, </w:t>
      </w:r>
      <w:r w:rsidRPr="00F45EEF">
        <w:rPr>
          <w:lang w:val="fr-FR"/>
        </w:rPr>
        <w:t xml:space="preserve">it would be worth investigating (by means of psychophonetic methods) to what extent </w:t>
      </w:r>
      <w:r>
        <w:rPr>
          <w:lang w:val="fr-FR"/>
        </w:rPr>
        <w:t xml:space="preserve">certain sounds tend to be associated with English as perceived through Vietnamese ears. It could be that </w:t>
      </w:r>
      <w:r w:rsidRPr="00F45EEF">
        <w:rPr>
          <w:lang w:val="fr-FR"/>
        </w:rPr>
        <w:t>the sound /</w:t>
      </w:r>
      <w:r w:rsidRPr="00CE4AE9">
        <w:rPr>
          <w:rStyle w:val="IPA0"/>
        </w:rPr>
        <w:t>z</w:t>
      </w:r>
      <w:r w:rsidRPr="00F45EEF">
        <w:rPr>
          <w:lang w:val="fr-FR"/>
        </w:rPr>
        <w:t>/ has a special association with English-accentedness in Hanoians’ perception.</w:t>
      </w:r>
      <w:r>
        <w:rPr>
          <w:lang w:val="fr-FR"/>
        </w:rPr>
        <w:t xml:space="preserve"> </w:t>
      </w:r>
      <w:r>
        <w:t>To venture an impressionistic remark: t</w:t>
      </w:r>
      <w:r w:rsidRPr="00F45EEF">
        <w:t>he coronal fricatives [</w:t>
      </w:r>
      <w:r w:rsidRPr="00F45EEF">
        <w:rPr>
          <w:rStyle w:val="IPA0"/>
        </w:rPr>
        <w:t>s</w:t>
      </w:r>
      <w:r w:rsidRPr="00F45EEF">
        <w:t>] and [</w:t>
      </w:r>
      <w:r w:rsidRPr="00F45EEF">
        <w:rPr>
          <w:rStyle w:val="IPA0"/>
        </w:rPr>
        <w:t>z</w:t>
      </w:r>
      <w:r w:rsidRPr="00F45EEF">
        <w:t>] in final position tend to be perceived as characteristic of th</w:t>
      </w:r>
      <w:r>
        <w:t>e English</w:t>
      </w:r>
      <w:r w:rsidRPr="00F45EEF">
        <w:t xml:space="preserve"> language by foreigners in whose native language these sounds have different compositional (phonotactic) properties. In France, a popular magazine about cars is named </w:t>
      </w:r>
      <w:r w:rsidRPr="00F45EEF">
        <w:rPr>
          <w:i/>
        </w:rPr>
        <w:t>Top’s Cars</w:t>
      </w:r>
      <w:r w:rsidRPr="00F45EEF">
        <w:t xml:space="preserve"> (ISSN: 0984-9068): to a French ear the addition of the possessive to </w:t>
      </w:r>
      <w:r w:rsidRPr="00F45EEF">
        <w:rPr>
          <w:i/>
        </w:rPr>
        <w:t>Top</w:t>
      </w:r>
      <w:r w:rsidRPr="00F45EEF">
        <w:t xml:space="preserve"> contributes to the desired result of </w:t>
      </w:r>
      <w:r w:rsidRPr="00F45EEF">
        <w:rPr>
          <w:i/>
        </w:rPr>
        <w:t>sounding</w:t>
      </w:r>
      <w:r w:rsidRPr="00F45EEF">
        <w:t xml:space="preserve"> extremely American. Lapel badges were all the rage in France in the late 1980s and early 1990s; they were called </w:t>
      </w:r>
      <w:r w:rsidRPr="00F45EEF">
        <w:rPr>
          <w:i/>
        </w:rPr>
        <w:t>pin’s</w:t>
      </w:r>
      <w:r w:rsidRPr="00F45EEF">
        <w:t xml:space="preserve"> [</w:t>
      </w:r>
      <w:r w:rsidRPr="00F45EEF">
        <w:rPr>
          <w:rStyle w:val="IPA0"/>
        </w:rPr>
        <w:t>pinz</w:t>
      </w:r>
      <w:r w:rsidRPr="00F45EEF">
        <w:t xml:space="preserve">] in French; the proposed replacement </w:t>
      </w:r>
      <w:r w:rsidRPr="00F45EEF">
        <w:rPr>
          <w:i/>
        </w:rPr>
        <w:t>épinglette</w:t>
      </w:r>
      <w:r w:rsidRPr="00F45EEF">
        <w:t xml:space="preserve">, lacking foreign glamour, was never a popular success. </w:t>
      </w:r>
      <w:r w:rsidRPr="00F45EEF">
        <w:rPr>
          <w:lang w:val="fr-FR"/>
        </w:rPr>
        <w:t>In Asia</w:t>
      </w:r>
      <w:r>
        <w:rPr>
          <w:lang w:val="fr-FR"/>
        </w:rPr>
        <w:t>, Michel Ferlus (p.c. 2000) reports hearing</w:t>
      </w:r>
      <w:r w:rsidRPr="00F45EEF">
        <w:rPr>
          <w:lang w:val="fr-FR"/>
        </w:rPr>
        <w:t xml:space="preserve"> non-native speakers add a /</w:t>
      </w:r>
      <w:r w:rsidRPr="00F45EEF">
        <w:rPr>
          <w:rStyle w:val="IPA0"/>
        </w:rPr>
        <w:t>z</w:t>
      </w:r>
      <w:r w:rsidRPr="00F45EEF">
        <w:rPr>
          <w:lang w:val="fr-FR"/>
        </w:rPr>
        <w:t xml:space="preserve">/ at places where it is superfluous, e.g. saying </w:t>
      </w:r>
      <w:r w:rsidRPr="00F45EEF">
        <w:rPr>
          <w:i/>
          <w:lang w:val="fr-FR"/>
        </w:rPr>
        <w:t>Very goods</w:t>
      </w:r>
      <w:r w:rsidRPr="00F45EEF">
        <w:rPr>
          <w:lang w:val="fr-FR"/>
        </w:rPr>
        <w:t xml:space="preserve"> [</w:t>
      </w:r>
      <w:r w:rsidRPr="00CE4AE9">
        <w:rPr>
          <w:rStyle w:val="IPA0"/>
        </w:rPr>
        <w:t>gʊdz</w:t>
      </w:r>
      <w:r w:rsidRPr="00F45EEF">
        <w:rPr>
          <w:lang w:val="fr-FR"/>
        </w:rPr>
        <w:t xml:space="preserve">] instead of </w:t>
      </w:r>
      <w:r w:rsidRPr="00F45EEF">
        <w:rPr>
          <w:i/>
          <w:lang w:val="fr-FR"/>
        </w:rPr>
        <w:t>Very good </w:t>
      </w:r>
      <w:r w:rsidRPr="00F45EEF">
        <w:rPr>
          <w:lang w:val="fr-FR"/>
        </w:rPr>
        <w:t>(without any intended plural). The addition of /</w:t>
      </w:r>
      <w:r w:rsidRPr="00CE4AE9">
        <w:rPr>
          <w:rStyle w:val="IPA0"/>
        </w:rPr>
        <w:t>z</w:t>
      </w:r>
      <w:r w:rsidRPr="00F45EEF">
        <w:rPr>
          <w:lang w:val="fr-FR"/>
        </w:rPr>
        <w:t xml:space="preserve">/ constitutes a hyper-correction: an (incorrect) addition made with a view to approaching what one feels must be the right pronunciation. </w:t>
      </w:r>
      <w:r w:rsidRPr="00F45EEF">
        <w:rPr>
          <w:lang w:val="fr-FR"/>
        </w:rPr>
        <w:fldChar w:fldCharType="begin"/>
      </w:r>
      <w:r w:rsidRPr="00F45EEF">
        <w:rPr>
          <w:lang w:val="fr-FR"/>
        </w:rPr>
        <w:instrText xml:space="preserve"> ADDIN ZOTERO_ITEM CSL_CITATION {"citationID":"MnJEt6Jz","properties":{"formattedCitation":"(On the far-reaching consequences of hypercorrections, see e.g. Ferlus 2001.)","plainCitation":"(On the far-reaching consequences of hypercorrections, see e.g. Ferlus 2001.)"},"citationItems":[{"id":336,"uris":["http://zotero.org/users/1210666/items/6JTTWSPW"],"uri":["http://zotero.org/users/1210666/items/6JTTWSPW"],"itemData":{"id":336,"type":"paper-conference","title":"Les hypercorrections dans le thổ de Làng Lỡ (Nghệ An, Vietnam) ou les pièges du comparatisme","container-title":"Quinzièmes Journées de Linguistique de l'Asie Orientale","publisher-place":"Ecole des Hautes Etudes en Sciences Sociales, Paris","event-place":"Ecole des Hautes Etudes en Sciences Sociales, Paris","URL":"http://halshs.archives-ouvertes.fr/halshs-00922722","author":[{"family":"Ferlus","given":"Michel"}],"issued":{"date-parts":[["2001"]]}},"prefix":"On the far-reaching consequences of hypercorrections, see e.g.","suffix":"."}],"schema":"https://github.com/citation-style-language/schema/raw/master/csl-citation.json"} </w:instrText>
      </w:r>
      <w:r w:rsidRPr="00F45EEF">
        <w:rPr>
          <w:lang w:val="fr-FR"/>
        </w:rPr>
        <w:fldChar w:fldCharType="separate"/>
      </w:r>
      <w:r w:rsidRPr="00A729D7">
        <w:t>(On the far-reaching consequences of hypercorrections, see e.g. Ferlus 2001.)</w:t>
      </w:r>
      <w:r w:rsidRPr="00F45EEF">
        <w:rPr>
          <w:lang w:val="fr-FR"/>
        </w:rPr>
        <w:fldChar w:fldCharType="end"/>
      </w:r>
      <w:r w:rsidRPr="00F45EEF">
        <w:rPr>
          <w:lang w:val="fr-FR"/>
        </w:rPr>
        <w:t xml:space="preserve"> Admittedly, these observations </w:t>
      </w:r>
      <w:r>
        <w:rPr>
          <w:lang w:val="fr-FR"/>
        </w:rPr>
        <w:t xml:space="preserve">only </w:t>
      </w:r>
      <w:r w:rsidRPr="00F45EEF">
        <w:rPr>
          <w:lang w:val="fr-FR"/>
        </w:rPr>
        <w:t>concern</w:t>
      </w:r>
      <w:r w:rsidRPr="00CE4AE9">
        <w:rPr>
          <w:lang w:val="fr-FR"/>
        </w:rPr>
        <w:t xml:space="preserve"> final </w:t>
      </w:r>
      <w:r w:rsidRPr="00F45EEF">
        <w:rPr>
          <w:lang w:val="fr-FR"/>
        </w:rPr>
        <w:t>/</w:t>
      </w:r>
      <w:r w:rsidRPr="00CE4AE9">
        <w:rPr>
          <w:rStyle w:val="IPA0"/>
        </w:rPr>
        <w:t>z</w:t>
      </w:r>
      <w:r w:rsidRPr="00F45EEF">
        <w:rPr>
          <w:lang w:val="fr-FR"/>
        </w:rPr>
        <w:t>/; they nonetheless suggest that</w:t>
      </w:r>
      <w:r>
        <w:rPr>
          <w:lang w:val="fr-FR"/>
        </w:rPr>
        <w:t>, i</w:t>
      </w:r>
      <w:r w:rsidRPr="00F45EEF">
        <w:t xml:space="preserve">n addition to being a typical </w:t>
      </w:r>
      <w:r>
        <w:t xml:space="preserve">Northern </w:t>
      </w:r>
      <w:r w:rsidRPr="00F45EEF">
        <w:t>sound, /</w:t>
      </w:r>
      <w:r w:rsidRPr="00F45EEF">
        <w:rPr>
          <w:rStyle w:val="IPA0"/>
        </w:rPr>
        <w:t>z</w:t>
      </w:r>
      <w:r w:rsidRPr="00F45EEF">
        <w:t>/ may simultaneously be perceived in Vietnam as a typical English sound.</w:t>
      </w:r>
    </w:p>
    <w:p w:rsidR="00517B91" w:rsidRPr="00F45EEF" w:rsidRDefault="00517B91" w:rsidP="00517B91">
      <w:pPr>
        <w:pStyle w:val="MKSlevel1heading"/>
      </w:pPr>
      <w:r>
        <w:t>4. Qualitative a</w:t>
      </w:r>
      <w:r w:rsidRPr="00F45EEF">
        <w:t>nalysis of examples</w:t>
      </w:r>
    </w:p>
    <w:p w:rsidR="00517B91" w:rsidRDefault="00517B91" w:rsidP="00517B91">
      <w:pPr>
        <w:pStyle w:val="MKSparagraph"/>
      </w:pPr>
      <w:r w:rsidRPr="00F45EEF">
        <w:t>This section</w:t>
      </w:r>
      <w:r>
        <w:t xml:space="preserve"> presents qualitative results, discussing</w:t>
      </w:r>
      <w:r w:rsidRPr="00F45EEF">
        <w:t xml:space="preserve"> examples of words containing a Z that are encountered in Vietnam. </w:t>
      </w:r>
      <w:r>
        <w:t xml:space="preserve">(Section 5 will report quantitative results from a corpus search.) Our </w:t>
      </w:r>
      <w:r w:rsidRPr="00F45EEF">
        <w:t>choice is to focus on brand names, because th</w:t>
      </w:r>
      <w:r>
        <w:t>ey</w:t>
      </w:r>
      <w:r w:rsidRPr="00F45EEF">
        <w:t xml:space="preserve"> constitute cases where the user makes a strong public statement, choosing to propose the creation of a full-fledged entity, going through the administrative procedure of name registration, and showcasing the name on street signs.</w:t>
      </w:r>
      <w:r>
        <w:t xml:space="preserve"> </w:t>
      </w:r>
      <w:r w:rsidRPr="00616BDE">
        <w:t>In our view, these examples</w:t>
      </w:r>
      <w:r>
        <w:t>, even though they are limited in number,</w:t>
      </w:r>
      <w:r w:rsidRPr="00616BDE">
        <w:t xml:space="preserve"> constitute </w:t>
      </w:r>
      <w:r>
        <w:t>evidence</w:t>
      </w:r>
      <w:r w:rsidRPr="00616BDE">
        <w:t xml:space="preserve"> of a deliberate</w:t>
      </w:r>
      <w:r>
        <w:t>, meaningful choice</w:t>
      </w:r>
      <w:r w:rsidRPr="00616BDE">
        <w:t xml:space="preserve"> of the letter Z</w:t>
      </w:r>
      <w:r>
        <w:t xml:space="preserve">. </w:t>
      </w:r>
    </w:p>
    <w:p w:rsidR="00517B91" w:rsidRDefault="00517B91" w:rsidP="00517B91">
      <w:pPr>
        <w:pStyle w:val="MKSparagraph"/>
      </w:pPr>
      <w:r>
        <w:t>As an introduction, Table 1 lists websites whose address contains the letter Z, also showing their logos and slogans, which provide hints about these companies’ identity.</w:t>
      </w:r>
    </w:p>
    <w:p w:rsidR="00517B91" w:rsidRPr="00FC3446" w:rsidRDefault="00517B91" w:rsidP="000B3389">
      <w:pPr>
        <w:pStyle w:val="Lgende"/>
        <w:keepNext/>
        <w:keepLines/>
        <w:jc w:val="center"/>
        <w:rPr>
          <w:b w:val="0"/>
          <w:color w:val="auto"/>
          <w:sz w:val="22"/>
          <w:szCs w:val="22"/>
        </w:rPr>
      </w:pPr>
      <w:r w:rsidRPr="00D908F6">
        <w:rPr>
          <w:color w:val="auto"/>
          <w:sz w:val="22"/>
          <w:szCs w:val="22"/>
        </w:rPr>
        <w:lastRenderedPageBreak/>
        <w:t>Table 1:</w:t>
      </w:r>
      <w:r w:rsidRPr="008749EB">
        <w:rPr>
          <w:b w:val="0"/>
          <w:color w:val="auto"/>
          <w:sz w:val="22"/>
          <w:szCs w:val="22"/>
        </w:rPr>
        <w:t xml:space="preserve"> A</w:t>
      </w:r>
      <w:r>
        <w:rPr>
          <w:b w:val="0"/>
          <w:color w:val="auto"/>
          <w:sz w:val="22"/>
          <w:szCs w:val="22"/>
        </w:rPr>
        <w:t xml:space="preserve"> list </w:t>
      </w:r>
      <w:r w:rsidRPr="00FC3446">
        <w:rPr>
          <w:b w:val="0"/>
          <w:color w:val="auto"/>
          <w:sz w:val="22"/>
          <w:szCs w:val="22"/>
        </w:rPr>
        <w:t>(in alphabetical order)</w:t>
      </w:r>
      <w:r>
        <w:rPr>
          <w:b w:val="0"/>
          <w:color w:val="auto"/>
          <w:sz w:val="22"/>
          <w:szCs w:val="22"/>
        </w:rPr>
        <w:t xml:space="preserve"> of popular </w:t>
      </w:r>
      <w:r w:rsidRPr="00AB663C">
        <w:rPr>
          <w:b w:val="0"/>
          <w:color w:val="auto"/>
          <w:sz w:val="22"/>
          <w:szCs w:val="22"/>
        </w:rPr>
        <w:t>websites whose address contains the letter Z</w:t>
      </w:r>
      <w:r>
        <w:rPr>
          <w:b w:val="0"/>
          <w:color w:val="auto"/>
          <w:sz w:val="22"/>
          <w:szCs w:val="22"/>
        </w:rPr>
        <w:t>.</w:t>
      </w:r>
    </w:p>
    <w:tbl>
      <w:tblPr>
        <w:tblStyle w:val="Grilledutableau"/>
        <w:tblW w:w="9322" w:type="dxa"/>
        <w:tblLayout w:type="fixed"/>
        <w:tblLook w:val="04A0" w:firstRow="1" w:lastRow="0" w:firstColumn="1" w:lastColumn="0" w:noHBand="0" w:noVBand="1"/>
      </w:tblPr>
      <w:tblGrid>
        <w:gridCol w:w="1951"/>
        <w:gridCol w:w="2404"/>
        <w:gridCol w:w="2416"/>
        <w:gridCol w:w="2551"/>
      </w:tblGrid>
      <w:tr w:rsidR="00517B91" w:rsidRPr="00D908F6" w:rsidTr="00686E97">
        <w:tc>
          <w:tcPr>
            <w:tcW w:w="1951" w:type="dxa"/>
          </w:tcPr>
          <w:p w:rsidR="00517B91" w:rsidRPr="00D908F6" w:rsidRDefault="00517B91" w:rsidP="000B3389">
            <w:pPr>
              <w:keepNext/>
              <w:keepLines/>
              <w:rPr>
                <w:b/>
                <w:sz w:val="22"/>
                <w:szCs w:val="22"/>
              </w:rPr>
            </w:pPr>
            <w:r w:rsidRPr="00D908F6">
              <w:rPr>
                <w:b/>
                <w:sz w:val="22"/>
                <w:szCs w:val="22"/>
              </w:rPr>
              <w:t>Name</w:t>
            </w:r>
          </w:p>
        </w:tc>
        <w:tc>
          <w:tcPr>
            <w:tcW w:w="2404" w:type="dxa"/>
          </w:tcPr>
          <w:p w:rsidR="00517B91" w:rsidRPr="00D908F6" w:rsidRDefault="00517B91" w:rsidP="000B3389">
            <w:pPr>
              <w:keepNext/>
              <w:keepLines/>
              <w:rPr>
                <w:b/>
                <w:sz w:val="22"/>
                <w:szCs w:val="22"/>
              </w:rPr>
            </w:pPr>
            <w:r w:rsidRPr="00D908F6">
              <w:rPr>
                <w:b/>
                <w:sz w:val="22"/>
                <w:szCs w:val="22"/>
              </w:rPr>
              <w:t>Website</w:t>
            </w:r>
          </w:p>
        </w:tc>
        <w:tc>
          <w:tcPr>
            <w:tcW w:w="2416" w:type="dxa"/>
          </w:tcPr>
          <w:p w:rsidR="00517B91" w:rsidRPr="00D908F6" w:rsidRDefault="00517B91" w:rsidP="000B3389">
            <w:pPr>
              <w:keepNext/>
              <w:keepLines/>
              <w:rPr>
                <w:b/>
                <w:sz w:val="22"/>
                <w:szCs w:val="22"/>
              </w:rPr>
            </w:pPr>
            <w:r w:rsidRPr="00D908F6">
              <w:rPr>
                <w:b/>
                <w:sz w:val="22"/>
                <w:szCs w:val="22"/>
              </w:rPr>
              <w:t>Slogan and translation</w:t>
            </w:r>
          </w:p>
        </w:tc>
        <w:tc>
          <w:tcPr>
            <w:tcW w:w="2551" w:type="dxa"/>
          </w:tcPr>
          <w:p w:rsidR="00517B91" w:rsidRPr="00D908F6" w:rsidRDefault="00517B91" w:rsidP="000B3389">
            <w:pPr>
              <w:keepNext/>
              <w:keepLines/>
              <w:rPr>
                <w:b/>
                <w:sz w:val="22"/>
                <w:szCs w:val="22"/>
              </w:rPr>
            </w:pPr>
            <w:r w:rsidRPr="00D908F6">
              <w:rPr>
                <w:b/>
                <w:sz w:val="22"/>
                <w:szCs w:val="22"/>
              </w:rPr>
              <w:t>Logo</w:t>
            </w:r>
          </w:p>
        </w:tc>
      </w:tr>
      <w:tr w:rsidR="00517B91" w:rsidRPr="002830C6" w:rsidTr="00686E97">
        <w:tc>
          <w:tcPr>
            <w:tcW w:w="1951" w:type="dxa"/>
          </w:tcPr>
          <w:p w:rsidR="00517B91" w:rsidRPr="00D908F6" w:rsidRDefault="00517B91" w:rsidP="000B3389">
            <w:pPr>
              <w:keepNext/>
              <w:keepLines/>
              <w:rPr>
                <w:rFonts w:ascii="Doulos SIL" w:hAnsi="Doulos SIL"/>
                <w:sz w:val="20"/>
                <w:szCs w:val="20"/>
              </w:rPr>
            </w:pPr>
            <w:r w:rsidRPr="00D908F6">
              <w:rPr>
                <w:rFonts w:ascii="Doulos SIL" w:hAnsi="Doulos SIL"/>
                <w:sz w:val="20"/>
                <w:szCs w:val="20"/>
              </w:rPr>
              <w:t>Baza</w:t>
            </w:r>
          </w:p>
        </w:tc>
        <w:tc>
          <w:tcPr>
            <w:tcW w:w="2404" w:type="dxa"/>
          </w:tcPr>
          <w:p w:rsidR="00517B91" w:rsidRPr="00D908F6" w:rsidRDefault="00517B91" w:rsidP="000B3389">
            <w:pPr>
              <w:keepNext/>
              <w:keepLines/>
              <w:rPr>
                <w:rFonts w:ascii="Doulos SIL" w:hAnsi="Doulos SIL"/>
                <w:sz w:val="20"/>
                <w:szCs w:val="20"/>
              </w:rPr>
            </w:pPr>
            <w:r w:rsidRPr="00D908F6">
              <w:rPr>
                <w:rFonts w:ascii="Doulos SIL" w:hAnsi="Doulos SIL"/>
                <w:sz w:val="20"/>
                <w:szCs w:val="20"/>
              </w:rPr>
              <w:t>Baza.vn</w:t>
            </w:r>
          </w:p>
        </w:tc>
        <w:tc>
          <w:tcPr>
            <w:tcW w:w="2416" w:type="dxa"/>
          </w:tcPr>
          <w:p w:rsidR="00517B91" w:rsidRPr="00D908F6" w:rsidRDefault="00517B91" w:rsidP="000B3389">
            <w:pPr>
              <w:keepNext/>
              <w:keepLines/>
              <w:rPr>
                <w:sz w:val="20"/>
                <w:szCs w:val="20"/>
              </w:rPr>
            </w:pPr>
          </w:p>
        </w:tc>
        <w:tc>
          <w:tcPr>
            <w:tcW w:w="2551" w:type="dxa"/>
            <w:tcMar>
              <w:left w:w="0" w:type="dxa"/>
              <w:right w:w="0" w:type="dxa"/>
            </w:tcMar>
          </w:tcPr>
          <w:p w:rsidR="00517B91" w:rsidRPr="002830C6" w:rsidRDefault="00517B91" w:rsidP="000B3389">
            <w:pPr>
              <w:keepNext/>
              <w:keepLines/>
              <w:rPr>
                <w:rFonts w:ascii="Doulos SIL" w:hAnsi="Doulos SIL"/>
                <w:noProof/>
                <w:lang w:val="en-CA" w:eastAsia="en-CA"/>
              </w:rPr>
            </w:pPr>
            <w:r>
              <w:rPr>
                <w:rFonts w:ascii="Doulos SIL" w:hAnsi="Doulos SIL"/>
                <w:noProof/>
                <w:lang w:val="en-GB"/>
              </w:rPr>
              <w:drawing>
                <wp:inline distT="0" distB="0" distL="0" distR="0" wp14:anchorId="42451A65" wp14:editId="70125DBE">
                  <wp:extent cx="1038225" cy="257175"/>
                  <wp:effectExtent l="0" t="0" r="9525" b="952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0B3389">
            <w:pPr>
              <w:keepNext/>
              <w:keepLines/>
              <w:rPr>
                <w:rFonts w:ascii="Doulos SIL" w:hAnsi="Doulos SIL"/>
                <w:sz w:val="20"/>
                <w:szCs w:val="20"/>
              </w:rPr>
            </w:pPr>
            <w:r w:rsidRPr="00D908F6">
              <w:rPr>
                <w:rFonts w:ascii="Doulos SIL" w:hAnsi="Doulos SIL"/>
                <w:sz w:val="20"/>
                <w:szCs w:val="20"/>
              </w:rPr>
              <w:t>Dịch vụ SeoZ</w:t>
            </w:r>
          </w:p>
        </w:tc>
        <w:tc>
          <w:tcPr>
            <w:tcW w:w="2404" w:type="dxa"/>
          </w:tcPr>
          <w:p w:rsidR="00517B91" w:rsidRPr="00D908F6" w:rsidRDefault="00517B91" w:rsidP="000B3389">
            <w:pPr>
              <w:keepNext/>
              <w:keepLines/>
              <w:rPr>
                <w:rFonts w:ascii="Doulos SIL" w:hAnsi="Doulos SIL"/>
                <w:sz w:val="20"/>
                <w:szCs w:val="20"/>
              </w:rPr>
            </w:pPr>
            <w:r w:rsidRPr="00D908F6">
              <w:rPr>
                <w:rFonts w:ascii="Doulos SIL" w:hAnsi="Doulos SIL"/>
                <w:sz w:val="20"/>
                <w:szCs w:val="20"/>
              </w:rPr>
              <w:t>dichvuseoz.com</w:t>
            </w:r>
          </w:p>
        </w:tc>
        <w:tc>
          <w:tcPr>
            <w:tcW w:w="2416" w:type="dxa"/>
          </w:tcPr>
          <w:p w:rsidR="00517B91" w:rsidRPr="00D908F6" w:rsidRDefault="00517B91" w:rsidP="000B3389">
            <w:pPr>
              <w:keepNext/>
              <w:keepLines/>
              <w:rPr>
                <w:sz w:val="20"/>
                <w:szCs w:val="20"/>
              </w:rPr>
            </w:pPr>
            <w:r w:rsidRPr="00D908F6">
              <w:rPr>
                <w:sz w:val="20"/>
                <w:szCs w:val="20"/>
              </w:rPr>
              <w:t>Không thay đổi là bị đào thải :: Adapt or be eliminated.</w:t>
            </w:r>
          </w:p>
        </w:tc>
        <w:tc>
          <w:tcPr>
            <w:tcW w:w="2551" w:type="dxa"/>
            <w:tcMar>
              <w:left w:w="0" w:type="dxa"/>
              <w:right w:w="0" w:type="dxa"/>
            </w:tcMar>
          </w:tcPr>
          <w:p w:rsidR="00517B91" w:rsidRPr="002830C6" w:rsidRDefault="00517B91" w:rsidP="000B3389">
            <w:pPr>
              <w:keepNext/>
              <w:keepLines/>
              <w:rPr>
                <w:rFonts w:ascii="Doulos SIL" w:hAnsi="Doulos SIL"/>
                <w:noProof/>
                <w:lang w:val="en-CA" w:eastAsia="en-CA"/>
              </w:rPr>
            </w:pPr>
            <w:r>
              <w:rPr>
                <w:rFonts w:ascii="Doulos SIL" w:hAnsi="Doulos SIL"/>
                <w:noProof/>
                <w:lang w:val="en-GB"/>
              </w:rPr>
              <w:drawing>
                <wp:inline distT="0" distB="0" distL="0" distR="0" wp14:anchorId="0BA3460D" wp14:editId="11C31626">
                  <wp:extent cx="923925" cy="419100"/>
                  <wp:effectExtent l="0" t="0" r="9525"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0B3389">
            <w:pPr>
              <w:keepNext/>
              <w:keepLines/>
              <w:rPr>
                <w:rFonts w:ascii="Doulos SIL" w:hAnsi="Doulos SIL"/>
                <w:sz w:val="20"/>
                <w:szCs w:val="20"/>
              </w:rPr>
            </w:pPr>
            <w:r w:rsidRPr="00D908F6">
              <w:rPr>
                <w:rFonts w:ascii="Doulos SIL" w:hAnsi="Doulos SIL"/>
                <w:sz w:val="20"/>
                <w:szCs w:val="20"/>
              </w:rPr>
              <w:t>Lazada</w:t>
            </w:r>
          </w:p>
        </w:tc>
        <w:tc>
          <w:tcPr>
            <w:tcW w:w="2404" w:type="dxa"/>
          </w:tcPr>
          <w:p w:rsidR="00517B91" w:rsidRPr="00D908F6" w:rsidRDefault="00517B91" w:rsidP="000B3389">
            <w:pPr>
              <w:keepNext/>
              <w:keepLines/>
              <w:rPr>
                <w:rFonts w:ascii="Doulos SIL" w:hAnsi="Doulos SIL"/>
                <w:sz w:val="20"/>
                <w:szCs w:val="20"/>
              </w:rPr>
            </w:pPr>
            <w:r w:rsidRPr="00D908F6">
              <w:rPr>
                <w:rFonts w:ascii="Doulos SIL" w:hAnsi="Doulos SIL"/>
                <w:sz w:val="20"/>
                <w:szCs w:val="20"/>
              </w:rPr>
              <w:t>lazada.vn</w:t>
            </w:r>
          </w:p>
        </w:tc>
        <w:tc>
          <w:tcPr>
            <w:tcW w:w="2416" w:type="dxa"/>
          </w:tcPr>
          <w:p w:rsidR="00517B91" w:rsidRPr="00D908F6" w:rsidRDefault="00517B91" w:rsidP="000B3389">
            <w:pPr>
              <w:keepNext/>
              <w:keepLines/>
              <w:rPr>
                <w:sz w:val="20"/>
                <w:szCs w:val="20"/>
              </w:rPr>
            </w:pPr>
            <w:r w:rsidRPr="00D908F6">
              <w:rPr>
                <w:sz w:val="20"/>
                <w:szCs w:val="20"/>
              </w:rPr>
              <w:t>Thảnh thơi mua sắm :: Carefree shopping</w:t>
            </w:r>
          </w:p>
        </w:tc>
        <w:tc>
          <w:tcPr>
            <w:tcW w:w="2551" w:type="dxa"/>
            <w:tcMar>
              <w:left w:w="0" w:type="dxa"/>
              <w:right w:w="0" w:type="dxa"/>
            </w:tcMar>
          </w:tcPr>
          <w:p w:rsidR="00517B91" w:rsidRPr="002830C6" w:rsidRDefault="00517B91" w:rsidP="000B3389">
            <w:pPr>
              <w:keepNext/>
              <w:keepLines/>
              <w:rPr>
                <w:rFonts w:ascii="Doulos SIL" w:hAnsi="Doulos SIL"/>
                <w:noProof/>
                <w:lang w:val="en-CA" w:eastAsia="en-CA"/>
              </w:rPr>
            </w:pPr>
            <w:r>
              <w:rPr>
                <w:rFonts w:ascii="Doulos SIL" w:hAnsi="Doulos SIL"/>
                <w:noProof/>
                <w:lang w:val="en-GB"/>
              </w:rPr>
              <w:drawing>
                <wp:inline distT="0" distB="0" distL="0" distR="0" wp14:anchorId="043576D7" wp14:editId="121CD114">
                  <wp:extent cx="628650" cy="266700"/>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0B3389">
            <w:pPr>
              <w:keepNext/>
              <w:keepLines/>
              <w:rPr>
                <w:rFonts w:ascii="Doulos SIL" w:hAnsi="Doulos SIL"/>
                <w:sz w:val="20"/>
                <w:szCs w:val="20"/>
              </w:rPr>
            </w:pPr>
            <w:r w:rsidRPr="00D908F6">
              <w:rPr>
                <w:rFonts w:ascii="Doulos SIL" w:hAnsi="Doulos SIL"/>
                <w:sz w:val="20"/>
                <w:szCs w:val="20"/>
              </w:rPr>
              <w:t>Loza</w:t>
            </w:r>
          </w:p>
        </w:tc>
        <w:tc>
          <w:tcPr>
            <w:tcW w:w="2404" w:type="dxa"/>
          </w:tcPr>
          <w:p w:rsidR="00517B91" w:rsidRPr="00D908F6" w:rsidRDefault="00517B91" w:rsidP="000B3389">
            <w:pPr>
              <w:keepNext/>
              <w:keepLines/>
              <w:rPr>
                <w:rFonts w:ascii="Doulos SIL" w:hAnsi="Doulos SIL"/>
                <w:sz w:val="20"/>
                <w:szCs w:val="20"/>
              </w:rPr>
            </w:pPr>
            <w:r w:rsidRPr="00D908F6">
              <w:rPr>
                <w:rFonts w:ascii="Doulos SIL" w:hAnsi="Doulos SIL"/>
                <w:sz w:val="20"/>
                <w:szCs w:val="20"/>
              </w:rPr>
              <w:t>loza.vn</w:t>
            </w:r>
          </w:p>
        </w:tc>
        <w:tc>
          <w:tcPr>
            <w:tcW w:w="2416" w:type="dxa"/>
          </w:tcPr>
          <w:p w:rsidR="00517B91" w:rsidRPr="00D908F6" w:rsidRDefault="00517B91" w:rsidP="000B3389">
            <w:pPr>
              <w:keepNext/>
              <w:keepLines/>
              <w:rPr>
                <w:sz w:val="20"/>
                <w:szCs w:val="20"/>
              </w:rPr>
            </w:pPr>
          </w:p>
        </w:tc>
        <w:tc>
          <w:tcPr>
            <w:tcW w:w="2551" w:type="dxa"/>
            <w:tcMar>
              <w:left w:w="0" w:type="dxa"/>
              <w:right w:w="0" w:type="dxa"/>
            </w:tcMar>
          </w:tcPr>
          <w:p w:rsidR="00517B91" w:rsidRPr="002830C6" w:rsidRDefault="00517B91" w:rsidP="000B3389">
            <w:pPr>
              <w:keepNext/>
              <w:keepLines/>
              <w:rPr>
                <w:rFonts w:ascii="Doulos SIL" w:hAnsi="Doulos SIL"/>
                <w:noProof/>
                <w:lang w:val="en-CA" w:eastAsia="en-CA"/>
              </w:rPr>
            </w:pPr>
            <w:r>
              <w:rPr>
                <w:rFonts w:ascii="Doulos SIL" w:hAnsi="Doulos SIL"/>
                <w:noProof/>
                <w:lang w:val="en-GB"/>
              </w:rPr>
              <w:drawing>
                <wp:inline distT="0" distB="0" distL="0" distR="0" wp14:anchorId="768D9DDD" wp14:editId="31EE30EE">
                  <wp:extent cx="600075" cy="276225"/>
                  <wp:effectExtent l="0" t="0" r="9525" b="9525"/>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0B3389">
            <w:pPr>
              <w:keepNext/>
              <w:keepLines/>
              <w:rPr>
                <w:rFonts w:ascii="Doulos SIL" w:hAnsi="Doulos SIL"/>
                <w:sz w:val="20"/>
                <w:szCs w:val="20"/>
              </w:rPr>
            </w:pPr>
            <w:r w:rsidRPr="00D908F6">
              <w:rPr>
                <w:rFonts w:ascii="Doulos SIL" w:hAnsi="Doulos SIL"/>
                <w:sz w:val="20"/>
                <w:szCs w:val="20"/>
              </w:rPr>
              <w:t>Lozi</w:t>
            </w:r>
          </w:p>
        </w:tc>
        <w:tc>
          <w:tcPr>
            <w:tcW w:w="2404" w:type="dxa"/>
          </w:tcPr>
          <w:p w:rsidR="00517B91" w:rsidRPr="00D908F6" w:rsidRDefault="00517B91" w:rsidP="000B3389">
            <w:pPr>
              <w:keepNext/>
              <w:keepLines/>
              <w:rPr>
                <w:rFonts w:ascii="Doulos SIL" w:hAnsi="Doulos SIL"/>
                <w:sz w:val="20"/>
                <w:szCs w:val="20"/>
              </w:rPr>
            </w:pPr>
            <w:r w:rsidRPr="00D908F6">
              <w:rPr>
                <w:rFonts w:ascii="Doulos SIL" w:hAnsi="Doulos SIL"/>
                <w:sz w:val="20"/>
                <w:szCs w:val="20"/>
              </w:rPr>
              <w:t>lozi.vn</w:t>
            </w:r>
          </w:p>
        </w:tc>
        <w:tc>
          <w:tcPr>
            <w:tcW w:w="2416" w:type="dxa"/>
          </w:tcPr>
          <w:p w:rsidR="00517B91" w:rsidRPr="00D908F6" w:rsidRDefault="00517B91" w:rsidP="000B3389">
            <w:pPr>
              <w:keepNext/>
              <w:keepLines/>
              <w:rPr>
                <w:sz w:val="20"/>
                <w:szCs w:val="20"/>
              </w:rPr>
            </w:pPr>
          </w:p>
        </w:tc>
        <w:tc>
          <w:tcPr>
            <w:tcW w:w="2551" w:type="dxa"/>
            <w:tcMar>
              <w:left w:w="0" w:type="dxa"/>
              <w:right w:w="0" w:type="dxa"/>
            </w:tcMar>
          </w:tcPr>
          <w:p w:rsidR="00517B91" w:rsidRPr="002830C6" w:rsidRDefault="00517B91" w:rsidP="000B3389">
            <w:pPr>
              <w:keepNext/>
              <w:keepLines/>
              <w:rPr>
                <w:rFonts w:ascii="Doulos SIL" w:hAnsi="Doulos SIL"/>
                <w:noProof/>
                <w:lang w:val="en-CA" w:eastAsia="en-CA"/>
              </w:rPr>
            </w:pPr>
            <w:r>
              <w:rPr>
                <w:rFonts w:ascii="Doulos SIL" w:hAnsi="Doulos SIL"/>
                <w:noProof/>
                <w:lang w:val="en-GB"/>
              </w:rPr>
              <w:drawing>
                <wp:inline distT="0" distB="0" distL="0" distR="0" wp14:anchorId="19D7E7DD" wp14:editId="0AE6D51E">
                  <wp:extent cx="371475" cy="276225"/>
                  <wp:effectExtent l="0" t="0" r="9525" b="952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TechZ</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techz.vn</w:t>
            </w:r>
          </w:p>
        </w:tc>
        <w:tc>
          <w:tcPr>
            <w:tcW w:w="2416" w:type="dxa"/>
          </w:tcPr>
          <w:p w:rsidR="00517B91" w:rsidRPr="00D908F6" w:rsidRDefault="00517B91" w:rsidP="00686E97">
            <w:pPr>
              <w:rPr>
                <w:sz w:val="20"/>
                <w:szCs w:val="20"/>
              </w:rPr>
            </w:pPr>
          </w:p>
        </w:tc>
        <w:tc>
          <w:tcPr>
            <w:tcW w:w="2551" w:type="dxa"/>
            <w:tcMar>
              <w:left w:w="0" w:type="dxa"/>
              <w:right w:w="0" w:type="dxa"/>
            </w:tcMar>
          </w:tcPr>
          <w:p w:rsidR="00517B91" w:rsidRPr="002830C6" w:rsidRDefault="00517B91" w:rsidP="00686E97">
            <w:pPr>
              <w:rPr>
                <w:rFonts w:ascii="Doulos SIL" w:hAnsi="Doulos SIL"/>
              </w:rPr>
            </w:pPr>
            <w:r>
              <w:rPr>
                <w:rFonts w:ascii="Doulos SIL" w:hAnsi="Doulos SIL"/>
                <w:noProof/>
                <w:lang w:val="en-GB"/>
              </w:rPr>
              <w:drawing>
                <wp:inline distT="0" distB="0" distL="0" distR="0" wp14:anchorId="674BB9C8" wp14:editId="5F231EF2">
                  <wp:extent cx="733425" cy="247650"/>
                  <wp:effectExtent l="0" t="0" r="9525"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Totalgaz</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total.com.vn</w:t>
            </w:r>
          </w:p>
        </w:tc>
        <w:tc>
          <w:tcPr>
            <w:tcW w:w="2416" w:type="dxa"/>
          </w:tcPr>
          <w:p w:rsidR="00517B91" w:rsidRPr="00D908F6" w:rsidRDefault="00517B91" w:rsidP="00686E97">
            <w:pPr>
              <w:rPr>
                <w:sz w:val="20"/>
                <w:szCs w:val="20"/>
              </w:rPr>
            </w:pPr>
          </w:p>
        </w:tc>
        <w:tc>
          <w:tcPr>
            <w:tcW w:w="2551" w:type="dxa"/>
            <w:tcMar>
              <w:left w:w="0" w:type="dxa"/>
              <w:right w:w="0" w:type="dxa"/>
            </w:tcMar>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14:anchorId="01AFE3FF" wp14:editId="53CA68C1">
                  <wp:extent cx="857250" cy="257175"/>
                  <wp:effectExtent l="0" t="0" r="0" b="9525"/>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VN-Zoom</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vn-zoom.com</w:t>
            </w:r>
          </w:p>
        </w:tc>
        <w:tc>
          <w:tcPr>
            <w:tcW w:w="2416" w:type="dxa"/>
          </w:tcPr>
          <w:p w:rsidR="00517B91" w:rsidRPr="00D908F6" w:rsidRDefault="00517B91" w:rsidP="00686E97">
            <w:pPr>
              <w:rPr>
                <w:sz w:val="20"/>
                <w:szCs w:val="20"/>
              </w:rPr>
            </w:pPr>
          </w:p>
        </w:tc>
        <w:tc>
          <w:tcPr>
            <w:tcW w:w="2551" w:type="dxa"/>
            <w:tcMar>
              <w:left w:w="0" w:type="dxa"/>
              <w:right w:w="0" w:type="dxa"/>
            </w:tcMar>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14:anchorId="44FC5401" wp14:editId="1F2F8A6C">
                  <wp:extent cx="723900" cy="209550"/>
                  <wp:effectExtent l="0" t="0" r="0" b="0"/>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VozForum</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vozforum.org</w:t>
            </w:r>
          </w:p>
        </w:tc>
        <w:tc>
          <w:tcPr>
            <w:tcW w:w="2416" w:type="dxa"/>
          </w:tcPr>
          <w:p w:rsidR="00517B91" w:rsidRPr="00D908F6" w:rsidRDefault="00517B91" w:rsidP="00686E97">
            <w:pPr>
              <w:rPr>
                <w:sz w:val="20"/>
                <w:szCs w:val="20"/>
              </w:rPr>
            </w:pPr>
            <w:r w:rsidRPr="00D908F6">
              <w:rPr>
                <w:sz w:val="20"/>
                <w:szCs w:val="20"/>
              </w:rPr>
              <w:t>Diễn đàn công nghệ Việt Nam :: Vietnam Technology Forum</w:t>
            </w:r>
          </w:p>
        </w:tc>
        <w:tc>
          <w:tcPr>
            <w:tcW w:w="2551" w:type="dxa"/>
            <w:tcMar>
              <w:left w:w="0" w:type="dxa"/>
              <w:right w:w="0" w:type="dxa"/>
            </w:tcMar>
          </w:tcPr>
          <w:p w:rsidR="00517B91" w:rsidRPr="002830C6" w:rsidRDefault="00517B91" w:rsidP="00686E97">
            <w:pPr>
              <w:tabs>
                <w:tab w:val="left" w:pos="963"/>
              </w:tabs>
              <w:rPr>
                <w:rFonts w:ascii="Doulos SIL" w:hAnsi="Doulos SIL"/>
                <w:noProof/>
                <w:lang w:val="en-CA" w:eastAsia="en-CA"/>
              </w:rPr>
            </w:pPr>
            <w:r>
              <w:rPr>
                <w:rFonts w:ascii="Doulos SIL" w:hAnsi="Doulos SIL"/>
                <w:noProof/>
                <w:lang w:val="en-GB"/>
              </w:rPr>
              <w:drawing>
                <wp:inline distT="0" distB="0" distL="0" distR="0" wp14:anchorId="599F7E24" wp14:editId="56B7224A">
                  <wp:extent cx="876300" cy="371475"/>
                  <wp:effectExtent l="0" t="0" r="0" b="9525"/>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noFill/>
                          <a:ln>
                            <a:noFill/>
                          </a:ln>
                        </pic:spPr>
                      </pic:pic>
                    </a:graphicData>
                  </a:graphic>
                </wp:inline>
              </w:drawing>
            </w:r>
            <w:r w:rsidRPr="002830C6">
              <w:rPr>
                <w:rFonts w:ascii="Doulos SIL" w:hAnsi="Doulos SIL"/>
                <w:noProof/>
                <w:lang w:val="en-CA" w:eastAsia="en-CA"/>
              </w:rPr>
              <w:tab/>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Z</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z.com</w:t>
            </w:r>
          </w:p>
        </w:tc>
        <w:tc>
          <w:tcPr>
            <w:tcW w:w="2416" w:type="dxa"/>
          </w:tcPr>
          <w:p w:rsidR="00517B91" w:rsidRPr="00D908F6" w:rsidRDefault="00517B91" w:rsidP="00686E97">
            <w:pPr>
              <w:rPr>
                <w:sz w:val="20"/>
                <w:szCs w:val="20"/>
              </w:rPr>
            </w:pPr>
            <w:r w:rsidRPr="00D908F6">
              <w:rPr>
                <w:sz w:val="20"/>
                <w:szCs w:val="20"/>
              </w:rPr>
              <w:t>Z là đột phá. :: Z is a breakthrough.</w:t>
            </w:r>
          </w:p>
        </w:tc>
        <w:tc>
          <w:tcPr>
            <w:tcW w:w="2551" w:type="dxa"/>
            <w:tcMar>
              <w:left w:w="0" w:type="dxa"/>
              <w:right w:w="0" w:type="dxa"/>
            </w:tcMar>
          </w:tcPr>
          <w:p w:rsidR="00517B91" w:rsidRPr="002830C6" w:rsidRDefault="00517B91" w:rsidP="00686E97">
            <w:pPr>
              <w:rPr>
                <w:rFonts w:ascii="Doulos SIL" w:hAnsi="Doulos SIL"/>
              </w:rPr>
            </w:pPr>
            <w:r>
              <w:rPr>
                <w:rFonts w:ascii="Doulos SIL" w:hAnsi="Doulos SIL"/>
                <w:noProof/>
                <w:lang w:val="en-GB"/>
              </w:rPr>
              <w:drawing>
                <wp:inline distT="0" distB="0" distL="0" distR="0" wp14:anchorId="218EAFBF" wp14:editId="79F8E39D">
                  <wp:extent cx="895350" cy="180975"/>
                  <wp:effectExtent l="0" t="0" r="0"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Zalo</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zaloapp.com</w:t>
            </w:r>
          </w:p>
        </w:tc>
        <w:tc>
          <w:tcPr>
            <w:tcW w:w="2416" w:type="dxa"/>
          </w:tcPr>
          <w:p w:rsidR="00517B91" w:rsidRPr="00D908F6" w:rsidRDefault="00517B91" w:rsidP="00686E97">
            <w:pPr>
              <w:rPr>
                <w:sz w:val="20"/>
                <w:szCs w:val="20"/>
              </w:rPr>
            </w:pPr>
            <w:r w:rsidRPr="00D908F6">
              <w:rPr>
                <w:sz w:val="20"/>
                <w:szCs w:val="20"/>
              </w:rPr>
              <w:t>Nhắn gửi yêu thương :: Sending a message of love</w:t>
            </w:r>
          </w:p>
        </w:tc>
        <w:tc>
          <w:tcPr>
            <w:tcW w:w="2551" w:type="dxa"/>
            <w:tcMar>
              <w:left w:w="0" w:type="dxa"/>
              <w:right w:w="0" w:type="dxa"/>
            </w:tcMar>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14:anchorId="6B478631" wp14:editId="31F3F7EB">
                  <wp:extent cx="962025" cy="285750"/>
                  <wp:effectExtent l="0" t="0" r="9525"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285750"/>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Zalora</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zalora.vn</w:t>
            </w:r>
          </w:p>
        </w:tc>
        <w:tc>
          <w:tcPr>
            <w:tcW w:w="2416" w:type="dxa"/>
          </w:tcPr>
          <w:p w:rsidR="00517B91" w:rsidRPr="00D908F6" w:rsidRDefault="00517B91" w:rsidP="00686E97">
            <w:pPr>
              <w:rPr>
                <w:sz w:val="20"/>
                <w:szCs w:val="20"/>
              </w:rPr>
            </w:pPr>
          </w:p>
        </w:tc>
        <w:tc>
          <w:tcPr>
            <w:tcW w:w="2551" w:type="dxa"/>
            <w:tcMar>
              <w:left w:w="0" w:type="dxa"/>
              <w:right w:w="0" w:type="dxa"/>
            </w:tcMar>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14:anchorId="21369437" wp14:editId="45E0BD1A">
                  <wp:extent cx="923925" cy="219075"/>
                  <wp:effectExtent l="0" t="0" r="9525" b="9525"/>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Zanado</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zanado.com</w:t>
            </w:r>
          </w:p>
        </w:tc>
        <w:tc>
          <w:tcPr>
            <w:tcW w:w="2416" w:type="dxa"/>
          </w:tcPr>
          <w:p w:rsidR="00517B91" w:rsidRPr="00D908F6" w:rsidRDefault="00517B91" w:rsidP="00686E97">
            <w:pPr>
              <w:rPr>
                <w:sz w:val="20"/>
                <w:szCs w:val="20"/>
              </w:rPr>
            </w:pPr>
          </w:p>
        </w:tc>
        <w:tc>
          <w:tcPr>
            <w:tcW w:w="2551" w:type="dxa"/>
            <w:tcMar>
              <w:left w:w="0" w:type="dxa"/>
              <w:right w:w="0" w:type="dxa"/>
            </w:tcMar>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14:anchorId="70E39CB3" wp14:editId="66FF8094">
                  <wp:extent cx="809625" cy="247650"/>
                  <wp:effectExtent l="0" t="0" r="9525" b="0"/>
                  <wp:docPr id="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ZazaShop</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zazashop.vn</w:t>
            </w:r>
          </w:p>
        </w:tc>
        <w:tc>
          <w:tcPr>
            <w:tcW w:w="2416" w:type="dxa"/>
          </w:tcPr>
          <w:p w:rsidR="00517B91" w:rsidRPr="00D908F6" w:rsidRDefault="00517B91" w:rsidP="00686E97">
            <w:pPr>
              <w:rPr>
                <w:sz w:val="20"/>
                <w:szCs w:val="20"/>
              </w:rPr>
            </w:pPr>
          </w:p>
        </w:tc>
        <w:tc>
          <w:tcPr>
            <w:tcW w:w="2551" w:type="dxa"/>
            <w:tcMar>
              <w:left w:w="0" w:type="dxa"/>
              <w:right w:w="0" w:type="dxa"/>
            </w:tcMar>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14:anchorId="5FA92AB1" wp14:editId="77D7BB03">
                  <wp:extent cx="1371600" cy="209550"/>
                  <wp:effectExtent l="0" t="0" r="0" b="0"/>
                  <wp:docPr id="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tc>
      </w:tr>
      <w:tr w:rsidR="00517B91" w:rsidRPr="002830C6" w:rsidTr="00686E97">
        <w:tc>
          <w:tcPr>
            <w:tcW w:w="1951" w:type="dxa"/>
            <w:tcBorders>
              <w:top w:val="single" w:sz="4" w:space="0" w:color="auto"/>
              <w:left w:val="single" w:sz="4" w:space="0" w:color="auto"/>
              <w:bottom w:val="single" w:sz="4" w:space="0" w:color="auto"/>
              <w:right w:val="single" w:sz="4" w:space="0" w:color="auto"/>
            </w:tcBorders>
            <w:hideMark/>
          </w:tcPr>
          <w:p w:rsidR="00517B91" w:rsidRPr="00D908F6" w:rsidRDefault="00517B91" w:rsidP="00686E97">
            <w:pPr>
              <w:rPr>
                <w:rFonts w:ascii="Doulos SIL" w:hAnsi="Doulos SIL"/>
                <w:sz w:val="20"/>
                <w:szCs w:val="20"/>
              </w:rPr>
            </w:pPr>
            <w:r w:rsidRPr="00D908F6">
              <w:rPr>
                <w:rFonts w:ascii="Doulos SIL" w:hAnsi="Doulos SIL"/>
                <w:sz w:val="20"/>
                <w:szCs w:val="20"/>
              </w:rPr>
              <w:t>Zenda</w:t>
            </w:r>
          </w:p>
        </w:tc>
        <w:tc>
          <w:tcPr>
            <w:tcW w:w="2404" w:type="dxa"/>
            <w:tcBorders>
              <w:top w:val="single" w:sz="4" w:space="0" w:color="auto"/>
              <w:left w:val="single" w:sz="4" w:space="0" w:color="auto"/>
              <w:bottom w:val="single" w:sz="4" w:space="0" w:color="auto"/>
              <w:right w:val="single" w:sz="4" w:space="0" w:color="auto"/>
            </w:tcBorders>
            <w:hideMark/>
          </w:tcPr>
          <w:p w:rsidR="00517B91" w:rsidRPr="00D908F6" w:rsidRDefault="00517B91" w:rsidP="00686E97">
            <w:pPr>
              <w:rPr>
                <w:rFonts w:ascii="Doulos SIL" w:hAnsi="Doulos SIL"/>
                <w:sz w:val="20"/>
                <w:szCs w:val="20"/>
              </w:rPr>
            </w:pPr>
            <w:r w:rsidRPr="00D908F6">
              <w:rPr>
                <w:rFonts w:ascii="Doulos SIL" w:hAnsi="Doulos SIL"/>
                <w:sz w:val="20"/>
                <w:szCs w:val="20"/>
              </w:rPr>
              <w:t>thoitrangxuatkhau.com</w:t>
            </w:r>
          </w:p>
        </w:tc>
        <w:tc>
          <w:tcPr>
            <w:tcW w:w="2416" w:type="dxa"/>
            <w:tcBorders>
              <w:top w:val="single" w:sz="4" w:space="0" w:color="auto"/>
              <w:left w:val="single" w:sz="4" w:space="0" w:color="auto"/>
              <w:bottom w:val="single" w:sz="4" w:space="0" w:color="auto"/>
              <w:right w:val="single" w:sz="4" w:space="0" w:color="auto"/>
            </w:tcBorders>
            <w:hideMark/>
          </w:tcPr>
          <w:p w:rsidR="00517B91" w:rsidRPr="00D908F6" w:rsidRDefault="00517B91" w:rsidP="00686E97">
            <w:pPr>
              <w:rPr>
                <w:sz w:val="20"/>
                <w:szCs w:val="20"/>
              </w:rPr>
            </w:pPr>
            <w:r w:rsidRPr="00D908F6">
              <w:rPr>
                <w:sz w:val="20"/>
                <w:szCs w:val="20"/>
              </w:rPr>
              <w:t>Thời trang xuất khẩu :: Fashion Export</w:t>
            </w:r>
          </w:p>
        </w:tc>
        <w:tc>
          <w:tcPr>
            <w:tcW w:w="2551" w:type="dxa"/>
            <w:tcBorders>
              <w:top w:val="single" w:sz="4" w:space="0" w:color="auto"/>
              <w:left w:val="single" w:sz="4" w:space="0" w:color="auto"/>
              <w:bottom w:val="single" w:sz="4" w:space="0" w:color="auto"/>
              <w:right w:val="single" w:sz="4" w:space="0" w:color="auto"/>
            </w:tcBorders>
            <w:tcMar>
              <w:left w:w="0" w:type="dxa"/>
              <w:right w:w="0" w:type="dxa"/>
            </w:tcMar>
            <w:hideMark/>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14:anchorId="1F3C510B" wp14:editId="67FDD8D4">
                  <wp:extent cx="866775" cy="238125"/>
                  <wp:effectExtent l="0" t="0" r="9525"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jc w:val="both"/>
              <w:rPr>
                <w:rFonts w:ascii="Doulos SIL" w:hAnsi="Doulos SIL"/>
                <w:sz w:val="20"/>
                <w:szCs w:val="20"/>
              </w:rPr>
            </w:pPr>
            <w:r w:rsidRPr="00D908F6">
              <w:rPr>
                <w:rFonts w:ascii="Doulos SIL" w:hAnsi="Doulos SIL"/>
                <w:sz w:val="20"/>
                <w:szCs w:val="20"/>
              </w:rPr>
              <w:t>ZigZag</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zigzag.com.vn</w:t>
            </w:r>
          </w:p>
        </w:tc>
        <w:tc>
          <w:tcPr>
            <w:tcW w:w="2416" w:type="dxa"/>
          </w:tcPr>
          <w:p w:rsidR="00517B91" w:rsidRPr="00D908F6" w:rsidRDefault="00517B91" w:rsidP="00686E97">
            <w:pPr>
              <w:rPr>
                <w:sz w:val="20"/>
                <w:szCs w:val="20"/>
              </w:rPr>
            </w:pPr>
          </w:p>
        </w:tc>
        <w:tc>
          <w:tcPr>
            <w:tcW w:w="2551" w:type="dxa"/>
            <w:tcMar>
              <w:left w:w="0" w:type="dxa"/>
              <w:right w:w="0" w:type="dxa"/>
            </w:tcMar>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14:anchorId="58969FE7" wp14:editId="25814A7E">
                  <wp:extent cx="809625" cy="314325"/>
                  <wp:effectExtent l="0" t="0" r="9525" b="9525"/>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625" cy="314325"/>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Zikon</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zikon.com.vn</w:t>
            </w:r>
          </w:p>
        </w:tc>
        <w:tc>
          <w:tcPr>
            <w:tcW w:w="2416" w:type="dxa"/>
          </w:tcPr>
          <w:p w:rsidR="00517B91" w:rsidRPr="00D908F6" w:rsidRDefault="00517B91" w:rsidP="00686E97">
            <w:pPr>
              <w:rPr>
                <w:sz w:val="20"/>
                <w:szCs w:val="20"/>
              </w:rPr>
            </w:pPr>
            <w:r w:rsidRPr="00D908F6">
              <w:rPr>
                <w:sz w:val="20"/>
                <w:szCs w:val="20"/>
              </w:rPr>
              <w:t>Xứng tầm đẳng cấp – Công nghệ Nhật Bản :: Top class – Japanese technology</w:t>
            </w:r>
          </w:p>
        </w:tc>
        <w:tc>
          <w:tcPr>
            <w:tcW w:w="2551" w:type="dxa"/>
            <w:tcMar>
              <w:left w:w="0" w:type="dxa"/>
              <w:right w:w="0" w:type="dxa"/>
            </w:tcMar>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14:anchorId="6E4B55D4" wp14:editId="5B288E8A">
                  <wp:extent cx="714375" cy="342900"/>
                  <wp:effectExtent l="0" t="0" r="9525" b="0"/>
                  <wp:docPr id="1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Zinca</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zinca.com.vn</w:t>
            </w:r>
          </w:p>
        </w:tc>
        <w:tc>
          <w:tcPr>
            <w:tcW w:w="2416" w:type="dxa"/>
          </w:tcPr>
          <w:p w:rsidR="00517B91" w:rsidRPr="00D908F6" w:rsidRDefault="00517B91" w:rsidP="00686E97">
            <w:pPr>
              <w:pStyle w:val="NormalWeb"/>
              <w:spacing w:line="177" w:lineRule="atLeast"/>
              <w:jc w:val="both"/>
              <w:rPr>
                <w:sz w:val="20"/>
                <w:szCs w:val="20"/>
              </w:rPr>
            </w:pPr>
            <w:r w:rsidRPr="00D908F6">
              <w:rPr>
                <w:sz w:val="20"/>
                <w:szCs w:val="20"/>
              </w:rPr>
              <w:t>Dẫn đầu chất lượng trần thạch cao, vách thạch cao :: Leading-quality ceiling plaster and drywalls</w:t>
            </w:r>
          </w:p>
        </w:tc>
        <w:tc>
          <w:tcPr>
            <w:tcW w:w="2551" w:type="dxa"/>
            <w:tcMar>
              <w:left w:w="0" w:type="dxa"/>
              <w:right w:w="0" w:type="dxa"/>
            </w:tcMar>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14:anchorId="6C718F97" wp14:editId="5B9E7BEE">
                  <wp:extent cx="857250" cy="285750"/>
                  <wp:effectExtent l="0" t="0" r="0" b="0"/>
                  <wp:docPr id="1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285750"/>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Zing</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zing.vn</w:t>
            </w:r>
          </w:p>
        </w:tc>
        <w:tc>
          <w:tcPr>
            <w:tcW w:w="2416" w:type="dxa"/>
          </w:tcPr>
          <w:p w:rsidR="00517B91" w:rsidRPr="00D908F6" w:rsidRDefault="00517B91" w:rsidP="00686E97">
            <w:pPr>
              <w:rPr>
                <w:sz w:val="20"/>
                <w:szCs w:val="20"/>
              </w:rPr>
            </w:pPr>
            <w:r w:rsidRPr="00D908F6">
              <w:rPr>
                <w:sz w:val="20"/>
                <w:szCs w:val="20"/>
              </w:rPr>
              <w:t>Tri thức trực tuyến :: Knowledge Online</w:t>
            </w:r>
          </w:p>
        </w:tc>
        <w:tc>
          <w:tcPr>
            <w:tcW w:w="2551" w:type="dxa"/>
            <w:tcMar>
              <w:left w:w="0" w:type="dxa"/>
              <w:right w:w="0" w:type="dxa"/>
            </w:tcMar>
          </w:tcPr>
          <w:p w:rsidR="00517B91" w:rsidRPr="002830C6" w:rsidRDefault="00517B91" w:rsidP="00686E97">
            <w:pPr>
              <w:tabs>
                <w:tab w:val="left" w:pos="512"/>
              </w:tabs>
              <w:rPr>
                <w:rFonts w:ascii="Doulos SIL" w:hAnsi="Doulos SIL"/>
                <w:noProof/>
                <w:lang w:val="en-CA" w:eastAsia="en-CA"/>
              </w:rPr>
            </w:pPr>
            <w:r>
              <w:rPr>
                <w:rFonts w:ascii="Doulos SIL" w:hAnsi="Doulos SIL"/>
                <w:noProof/>
                <w:lang w:val="en-GB"/>
              </w:rPr>
              <w:drawing>
                <wp:inline distT="0" distB="0" distL="0" distR="0" wp14:anchorId="4EB33EE2" wp14:editId="4D80328D">
                  <wp:extent cx="600075" cy="257175"/>
                  <wp:effectExtent l="0" t="0" r="9525" b="9525"/>
                  <wp:docPr id="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Zpizza</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zpizza.com.vn</w:t>
            </w:r>
          </w:p>
        </w:tc>
        <w:tc>
          <w:tcPr>
            <w:tcW w:w="2416" w:type="dxa"/>
          </w:tcPr>
          <w:p w:rsidR="00517B91" w:rsidRPr="00D908F6" w:rsidRDefault="00517B91" w:rsidP="00686E97">
            <w:pPr>
              <w:rPr>
                <w:sz w:val="20"/>
                <w:szCs w:val="20"/>
              </w:rPr>
            </w:pPr>
            <w:r w:rsidRPr="00D908F6">
              <w:rPr>
                <w:i/>
                <w:sz w:val="20"/>
                <w:szCs w:val="20"/>
              </w:rPr>
              <w:t xml:space="preserve">The pure one </w:t>
            </w:r>
            <w:r w:rsidRPr="00D908F6">
              <w:rPr>
                <w:sz w:val="20"/>
                <w:szCs w:val="20"/>
              </w:rPr>
              <w:t>[in English]</w:t>
            </w:r>
          </w:p>
        </w:tc>
        <w:tc>
          <w:tcPr>
            <w:tcW w:w="2551" w:type="dxa"/>
            <w:tcMar>
              <w:left w:w="0" w:type="dxa"/>
              <w:right w:w="0" w:type="dxa"/>
            </w:tcMar>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14:anchorId="1592AD2D" wp14:editId="370A5EC1">
                  <wp:extent cx="1590675" cy="247650"/>
                  <wp:effectExtent l="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p>
        </w:tc>
      </w:tr>
      <w:tr w:rsidR="00517B91" w:rsidRPr="002830C6" w:rsidTr="00686E97">
        <w:tc>
          <w:tcPr>
            <w:tcW w:w="1951" w:type="dxa"/>
          </w:tcPr>
          <w:p w:rsidR="00517B91" w:rsidRPr="00D908F6" w:rsidRDefault="00517B91" w:rsidP="00686E97">
            <w:pPr>
              <w:rPr>
                <w:rFonts w:ascii="Doulos SIL" w:hAnsi="Doulos SIL"/>
                <w:sz w:val="20"/>
                <w:szCs w:val="20"/>
              </w:rPr>
            </w:pPr>
            <w:r w:rsidRPr="00D908F6">
              <w:rPr>
                <w:rFonts w:ascii="Doulos SIL" w:hAnsi="Doulos SIL"/>
                <w:sz w:val="20"/>
                <w:szCs w:val="20"/>
              </w:rPr>
              <w:t>zShop</w:t>
            </w:r>
          </w:p>
        </w:tc>
        <w:tc>
          <w:tcPr>
            <w:tcW w:w="2404" w:type="dxa"/>
          </w:tcPr>
          <w:p w:rsidR="00517B91" w:rsidRPr="00D908F6" w:rsidRDefault="00517B91" w:rsidP="00686E97">
            <w:pPr>
              <w:rPr>
                <w:rFonts w:ascii="Doulos SIL" w:hAnsi="Doulos SIL"/>
                <w:sz w:val="20"/>
                <w:szCs w:val="20"/>
              </w:rPr>
            </w:pPr>
            <w:r w:rsidRPr="00D908F6">
              <w:rPr>
                <w:rFonts w:ascii="Doulos SIL" w:hAnsi="Doulos SIL"/>
                <w:sz w:val="20"/>
                <w:szCs w:val="20"/>
              </w:rPr>
              <w:t>zshop.vn</w:t>
            </w:r>
          </w:p>
        </w:tc>
        <w:tc>
          <w:tcPr>
            <w:tcW w:w="2416" w:type="dxa"/>
          </w:tcPr>
          <w:p w:rsidR="00517B91" w:rsidRPr="00D908F6" w:rsidRDefault="00517B91" w:rsidP="00686E97">
            <w:pPr>
              <w:rPr>
                <w:i/>
                <w:sz w:val="20"/>
                <w:szCs w:val="20"/>
              </w:rPr>
            </w:pPr>
            <w:r w:rsidRPr="00D908F6">
              <w:rPr>
                <w:i/>
                <w:sz w:val="20"/>
                <w:szCs w:val="20"/>
              </w:rPr>
              <w:t xml:space="preserve">Digitals for life </w:t>
            </w:r>
            <w:r w:rsidRPr="00D908F6">
              <w:rPr>
                <w:sz w:val="20"/>
                <w:szCs w:val="20"/>
              </w:rPr>
              <w:t>[in English]</w:t>
            </w:r>
          </w:p>
        </w:tc>
        <w:tc>
          <w:tcPr>
            <w:tcW w:w="2551" w:type="dxa"/>
            <w:tcMar>
              <w:left w:w="0" w:type="dxa"/>
              <w:right w:w="0" w:type="dxa"/>
            </w:tcMar>
          </w:tcPr>
          <w:p w:rsidR="00517B91" w:rsidRPr="002830C6" w:rsidRDefault="00517B91" w:rsidP="00686E97">
            <w:pPr>
              <w:rPr>
                <w:rFonts w:ascii="Doulos SIL" w:hAnsi="Doulos SIL"/>
                <w:noProof/>
                <w:lang w:val="en-CA" w:eastAsia="en-CA"/>
              </w:rPr>
            </w:pPr>
            <w:r>
              <w:rPr>
                <w:rFonts w:ascii="Doulos SIL" w:hAnsi="Doulos SIL"/>
                <w:noProof/>
                <w:lang w:val="en-GB"/>
              </w:rPr>
              <w:drawing>
                <wp:inline distT="0" distB="0" distL="0" distR="0">
                  <wp:extent cx="809625" cy="361950"/>
                  <wp:effectExtent l="0" t="0" r="9525" b="0"/>
                  <wp:docPr id="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inline>
              </w:drawing>
            </w:r>
          </w:p>
        </w:tc>
      </w:tr>
    </w:tbl>
    <w:p w:rsidR="00517B91" w:rsidRDefault="00517B91" w:rsidP="00517B91">
      <w:pPr>
        <w:pStyle w:val="MKSparagraph"/>
      </w:pPr>
    </w:p>
    <w:p w:rsidR="00517B91" w:rsidRPr="00F45EEF" w:rsidRDefault="00517B91" w:rsidP="00517B91">
      <w:pPr>
        <w:pStyle w:val="MKSparagraph"/>
      </w:pPr>
      <w:r w:rsidRPr="00F45EEF">
        <w:t xml:space="preserve">A special case is that of companies named “Z”. The company </w:t>
      </w:r>
      <w:r w:rsidRPr="00EA2B4C">
        <w:rPr>
          <w:i/>
        </w:rPr>
        <w:t>Z Pizza</w:t>
      </w:r>
      <w:r>
        <w:t xml:space="preserve">, </w:t>
      </w:r>
      <w:r w:rsidRPr="00F45EEF">
        <w:t>boasting no less than three Zs in its name</w:t>
      </w:r>
      <w:r>
        <w:t>,</w:t>
      </w:r>
      <w:r w:rsidRPr="00F45EEF">
        <w:t xml:space="preserve"> (</w:t>
      </w:r>
      <w:hyperlink r:id="rId29" w:history="1">
        <w:r w:rsidRPr="00F45EEF">
          <w:rPr>
            <w:rStyle w:val="Lienhypertexte"/>
          </w:rPr>
          <w:t>http://zpizza.com.vn/</w:t>
        </w:r>
      </w:hyperlink>
      <w:r w:rsidRPr="00F45EEF">
        <w:t>) has a supersize announcement – an eye-catch</w:t>
      </w:r>
      <w:r>
        <w:t xml:space="preserve">er in a cityscape where ads remain </w:t>
      </w:r>
      <w:r w:rsidRPr="00F45EEF">
        <w:t>few – on the walls of the shopping mall Vincom Center Ba Trieu. At its opening in 2004, this high-notch shopping mall was the tallest building in Hanoi; as a Vietnamese-owned private company, it is a symbol for aspiring entrepreneurs and young professionals. The</w:t>
      </w:r>
      <w:r>
        <w:t xml:space="preserve"> message displayed on the advertisement is</w:t>
      </w:r>
      <w:r w:rsidRPr="00F45EEF">
        <w:t xml:space="preserve"> “Thương hiệu đến từ Mỹ” </w:t>
      </w:r>
      <w:r w:rsidRPr="00F45EEF">
        <w:rPr>
          <w:i/>
        </w:rPr>
        <w:t>(An American trademark)</w:t>
      </w:r>
      <w:r w:rsidRPr="00F45EEF">
        <w:t xml:space="preserve">, emphasizing that the company delivers the real thing, as if straight from the USA. </w:t>
      </w:r>
    </w:p>
    <w:p w:rsidR="00517B91" w:rsidRPr="00F45EEF" w:rsidRDefault="00517B91" w:rsidP="00517B91">
      <w:pPr>
        <w:pStyle w:val="MKSparagraph"/>
      </w:pPr>
      <w:r>
        <w:rPr>
          <w:noProof/>
          <w:lang w:val="en-GB"/>
        </w:rPr>
        <w:lastRenderedPageBreak/>
        <w:drawing>
          <wp:anchor distT="0" distB="0" distL="114300" distR="114300" simplePos="0" relativeHeight="251660288" behindDoc="0" locked="0" layoutInCell="1" allowOverlap="1">
            <wp:simplePos x="0" y="0"/>
            <wp:positionH relativeFrom="column">
              <wp:posOffset>36830</wp:posOffset>
            </wp:positionH>
            <wp:positionV relativeFrom="paragraph">
              <wp:posOffset>584835</wp:posOffset>
            </wp:positionV>
            <wp:extent cx="5758815" cy="2644775"/>
            <wp:effectExtent l="0" t="0" r="0" b="3175"/>
            <wp:wrapTopAndBottom/>
            <wp:docPr id="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cstate="print">
                      <a:extLst>
                        <a:ext uri="{28A0092B-C50C-407E-A947-70E740481C1C}">
                          <a14:useLocalDpi xmlns:a14="http://schemas.microsoft.com/office/drawing/2010/main" val="0"/>
                        </a:ext>
                      </a:extLst>
                    </a:blip>
                    <a:srcRect l="458" t="8319" r="1266" b="11403"/>
                    <a:stretch>
                      <a:fillRect/>
                    </a:stretch>
                  </pic:blipFill>
                  <pic:spPr bwMode="auto">
                    <a:xfrm>
                      <a:off x="0" y="0"/>
                      <a:ext cx="5758815" cy="264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EEF">
        <w:t>This name may have provided the inspiration for the (Vietnamese) creation of “</w:t>
      </w:r>
      <w:r w:rsidRPr="00F45EEF">
        <w:rPr>
          <w:rFonts w:eastAsia="Times New Roman"/>
        </w:rPr>
        <w:t>Z Urban Coffee” (</w:t>
      </w:r>
      <w:hyperlink r:id="rId31" w:history="1">
        <w:r w:rsidRPr="00F45EEF">
          <w:rPr>
            <w:rStyle w:val="Lienhypertexte"/>
          </w:rPr>
          <w:t>http://www.zurbancoffee.com/</w:t>
        </w:r>
      </w:hyperlink>
      <w:r w:rsidRPr="00F45EEF">
        <w:t xml:space="preserve">). The choice of the letter Z as </w:t>
      </w:r>
      <w:r>
        <w:t>a quasi-standalone allows</w:t>
      </w:r>
      <w:r w:rsidRPr="00F45EEF">
        <w:t xml:space="preserve"> </w:t>
      </w:r>
      <w:r>
        <w:t>it</w:t>
      </w:r>
      <w:r w:rsidRPr="00F45EEF">
        <w:t xml:space="preserve">s connotations to surface </w:t>
      </w:r>
      <w:r>
        <w:t>with exceptional clarity</w:t>
      </w:r>
      <w:r w:rsidRPr="00F45EEF">
        <w:t xml:space="preserve">. </w:t>
      </w:r>
    </w:p>
    <w:p w:rsidR="00517B91" w:rsidRPr="00EA2B4C" w:rsidRDefault="00517B91" w:rsidP="00517B91">
      <w:pPr>
        <w:pStyle w:val="MKSFiguretitle"/>
      </w:pPr>
      <w:r w:rsidRPr="00EA2B4C">
        <w:rPr>
          <w:b/>
        </w:rPr>
        <w:t>Figure 1:</w:t>
      </w:r>
      <w:r>
        <w:t xml:space="preserve"> web homepage of </w:t>
      </w:r>
      <w:r>
        <w:rPr>
          <w:i/>
        </w:rPr>
        <w:t>Z Urban Coffee</w:t>
      </w:r>
      <w:r>
        <w:t xml:space="preserve"> (2014)</w:t>
      </w:r>
    </w:p>
    <w:p w:rsidR="00517B91" w:rsidRPr="00F45EEF" w:rsidRDefault="00517B91" w:rsidP="00517B91">
      <w:pPr>
        <w:pStyle w:val="MKSparagraph"/>
      </w:pPr>
      <w:r w:rsidRPr="00F45EEF">
        <w:t xml:space="preserve">The café’s presentation </w:t>
      </w:r>
      <w:r>
        <w:t>is</w:t>
      </w:r>
      <w:r w:rsidRPr="00F45EEF">
        <w:t xml:space="preserve"> the following: “Unlike the majority of coffee shops, with their soothing, romantic decor, Z Urban Coffee reflects its founder’s strong personality. We want Z Urban Coffee to be an exciting place for urban young people, always full of laughter and life!” The presentation concludes on a sense of closeness between the café’s founder and his clients: “You and us, we are always active and never rest!”</w:t>
      </w:r>
      <w:r w:rsidRPr="00AC5106">
        <w:rPr>
          <w:rStyle w:val="Appelnotedebasdep"/>
        </w:rPr>
        <w:footnoteReference w:id="5"/>
      </w:r>
      <w:r w:rsidRPr="00F45EEF">
        <w:t xml:space="preserve"> The café’s website is monolingual (</w:t>
      </w:r>
      <w:r>
        <w:t xml:space="preserve">there is no choice between a </w:t>
      </w:r>
      <w:r w:rsidRPr="00F45EEF">
        <w:t>Vietnamese</w:t>
      </w:r>
      <w:r>
        <w:t xml:space="preserve"> and an English version</w:t>
      </w:r>
      <w:r w:rsidRPr="00F45EEF">
        <w:t>)</w:t>
      </w:r>
      <w:r>
        <w:t>: the main contents are in Vietnamese. But the outlook is international, witness the mostly</w:t>
      </w:r>
      <w:r w:rsidRPr="00F45EEF">
        <w:t xml:space="preserve"> English </w:t>
      </w:r>
      <w:r>
        <w:t>homepage, shown in Figure 1.</w:t>
      </w:r>
      <w:r w:rsidRPr="00F45EEF">
        <w:t xml:space="preserve"> The target audience is one of Vietnamese clients who think of themselves as young, bursting with energy, and open to the outside world.</w:t>
      </w:r>
    </w:p>
    <w:p w:rsidR="00517B91" w:rsidRPr="00F45EEF" w:rsidRDefault="00517B91" w:rsidP="00517B91">
      <w:pPr>
        <w:pStyle w:val="MKSparagraph"/>
      </w:pPr>
      <w:r w:rsidRPr="00F45EEF">
        <w:t xml:space="preserve">Beyond the special case of companies called Z, examples are grouped below into </w:t>
      </w:r>
      <w:r>
        <w:t>three</w:t>
      </w:r>
      <w:r w:rsidRPr="00F45EEF">
        <w:t xml:space="preserve"> subsets</w:t>
      </w:r>
      <w:r>
        <w:t>: n</w:t>
      </w:r>
      <w:r w:rsidRPr="00F45EEF">
        <w:t>ames using foreign words</w:t>
      </w:r>
      <w:r>
        <w:t xml:space="preserve">; </w:t>
      </w:r>
      <w:r w:rsidRPr="00F45EEF">
        <w:t>Vietnamese words with adapted spelling</w:t>
      </w:r>
      <w:r>
        <w:t xml:space="preserve">; and </w:t>
      </w:r>
      <w:r w:rsidRPr="00F45EEF">
        <w:t xml:space="preserve">Vietnamese coinages containing </w:t>
      </w:r>
      <w:r>
        <w:t xml:space="preserve">the letter </w:t>
      </w:r>
      <w:r w:rsidRPr="00F45EEF">
        <w:t>Z.</w:t>
      </w:r>
    </w:p>
    <w:p w:rsidR="00517B91" w:rsidRPr="00F45EEF" w:rsidRDefault="00517B91" w:rsidP="00517B91">
      <w:pPr>
        <w:pStyle w:val="MKSlevel2heading"/>
      </w:pPr>
      <w:r>
        <w:t xml:space="preserve">4.1. </w:t>
      </w:r>
      <w:r w:rsidRPr="00F45EEF">
        <w:t>Names using foreign words</w:t>
      </w:r>
    </w:p>
    <w:p w:rsidR="00517B91" w:rsidRDefault="00517B91" w:rsidP="00517B91">
      <w:pPr>
        <w:pStyle w:val="MKSparagraph"/>
      </w:pPr>
      <w:r w:rsidRPr="00F45EEF">
        <w:t>A number of foreign companies o</w:t>
      </w:r>
      <w:r w:rsidRPr="00A0476E">
        <w:rPr>
          <w:szCs w:val="24"/>
        </w:rPr>
        <w:t xml:space="preserve">perate in Vietnam under their original name, including </w:t>
      </w:r>
      <w:r w:rsidRPr="00622E87">
        <w:rPr>
          <w:i/>
          <w:szCs w:val="24"/>
        </w:rPr>
        <w:t>Amazon</w:t>
      </w:r>
      <w:r w:rsidRPr="00A0476E">
        <w:rPr>
          <w:szCs w:val="24"/>
        </w:rPr>
        <w:t xml:space="preserve">, </w:t>
      </w:r>
      <w:r w:rsidRPr="00622E87">
        <w:rPr>
          <w:i/>
          <w:szCs w:val="24"/>
        </w:rPr>
        <w:t>Mozilla</w:t>
      </w:r>
      <w:r w:rsidRPr="00A0476E">
        <w:rPr>
          <w:szCs w:val="24"/>
        </w:rPr>
        <w:t xml:space="preserve">, </w:t>
      </w:r>
      <w:r w:rsidRPr="00622E87">
        <w:rPr>
          <w:i/>
          <w:szCs w:val="24"/>
        </w:rPr>
        <w:t>Zara</w:t>
      </w:r>
      <w:r w:rsidRPr="00A0476E">
        <w:rPr>
          <w:szCs w:val="24"/>
        </w:rPr>
        <w:t xml:space="preserve">, and </w:t>
      </w:r>
      <w:r w:rsidRPr="00622E87">
        <w:rPr>
          <w:rStyle w:val="st"/>
          <w:i/>
          <w:szCs w:val="24"/>
        </w:rPr>
        <w:t>Zamil Steel</w:t>
      </w:r>
      <w:r w:rsidRPr="00A0476E">
        <w:rPr>
          <w:rStyle w:val="st"/>
          <w:szCs w:val="24"/>
        </w:rPr>
        <w:t xml:space="preserve"> (an Indian steel company). There also exist </w:t>
      </w:r>
      <w:r w:rsidRPr="00A0476E">
        <w:rPr>
          <w:szCs w:val="24"/>
        </w:rPr>
        <w:t xml:space="preserve">Vietnamese companies using entire foreign words in their name, e.g. </w:t>
      </w:r>
      <w:r w:rsidRPr="00A0476E">
        <w:rPr>
          <w:i/>
          <w:szCs w:val="24"/>
        </w:rPr>
        <w:t>Zéphyr Cafe</w:t>
      </w:r>
      <w:r w:rsidRPr="00A0476E">
        <w:rPr>
          <w:szCs w:val="24"/>
        </w:rPr>
        <w:t xml:space="preserve"> (abbreviated to “Z” in the restaurant’s logo), </w:t>
      </w:r>
      <w:r w:rsidRPr="00A0476E">
        <w:rPr>
          <w:i/>
          <w:szCs w:val="24"/>
        </w:rPr>
        <w:t>Zéphyr Hotel</w:t>
      </w:r>
      <w:r w:rsidRPr="00A0476E">
        <w:rPr>
          <w:szCs w:val="24"/>
        </w:rPr>
        <w:t xml:space="preserve">, </w:t>
      </w:r>
      <w:r w:rsidRPr="00A0476E">
        <w:rPr>
          <w:rFonts w:eastAsia="Times New Roman"/>
          <w:i/>
          <w:szCs w:val="24"/>
          <w:lang w:val="en-US" w:eastAsia="en-US"/>
        </w:rPr>
        <w:t>Cafe Zest</w:t>
      </w:r>
      <w:r w:rsidRPr="00A0476E">
        <w:rPr>
          <w:rFonts w:eastAsia="Times New Roman"/>
          <w:szCs w:val="24"/>
          <w:lang w:val="en-US" w:eastAsia="en-US"/>
        </w:rPr>
        <w:t xml:space="preserve">, or </w:t>
      </w:r>
      <w:r w:rsidRPr="00A0476E">
        <w:rPr>
          <w:rFonts w:eastAsia="Times New Roman"/>
          <w:i/>
          <w:szCs w:val="24"/>
          <w:lang w:val="en-US" w:eastAsia="en-US"/>
        </w:rPr>
        <w:t>Ozone Cafe</w:t>
      </w:r>
      <w:r w:rsidRPr="00A0476E">
        <w:rPr>
          <w:rFonts w:eastAsia="Times New Roman"/>
          <w:szCs w:val="24"/>
          <w:lang w:val="en-US" w:eastAsia="en-US"/>
        </w:rPr>
        <w:t xml:space="preserve">; a trendy entertainment site for young Hanoians is called </w:t>
      </w:r>
      <w:r w:rsidRPr="00A0476E">
        <w:rPr>
          <w:rFonts w:eastAsia="Times New Roman"/>
          <w:i/>
          <w:szCs w:val="24"/>
          <w:lang w:val="en-US" w:eastAsia="en-US"/>
        </w:rPr>
        <w:t>Zone 9</w:t>
      </w:r>
      <w:r w:rsidRPr="00A0476E">
        <w:rPr>
          <w:rFonts w:eastAsia="Times New Roman"/>
          <w:szCs w:val="24"/>
          <w:lang w:val="en-US" w:eastAsia="en-US"/>
        </w:rPr>
        <w:t>.</w:t>
      </w:r>
      <w:r w:rsidRPr="00AC5106">
        <w:rPr>
          <w:rStyle w:val="Appelnotedebasdep"/>
        </w:rPr>
        <w:footnoteReference w:id="6"/>
      </w:r>
      <w:r w:rsidRPr="00A0476E">
        <w:rPr>
          <w:rFonts w:eastAsia="Times New Roman"/>
          <w:szCs w:val="24"/>
          <w:lang w:val="en-US" w:eastAsia="en-US"/>
        </w:rPr>
        <w:t xml:space="preserve"> </w:t>
      </w:r>
      <w:r w:rsidRPr="00F45EEF">
        <w:t>Use of the letter Z to stand for the sound /</w:t>
      </w:r>
      <w:r w:rsidRPr="00EA2B4C">
        <w:rPr>
          <w:rStyle w:val="IPA0"/>
        </w:rPr>
        <w:t>z</w:t>
      </w:r>
      <w:r w:rsidRPr="00F45EEF">
        <w:t xml:space="preserve">/ is not uncommon in English, e.g. in the abbreviation of </w:t>
      </w:r>
      <w:r w:rsidRPr="00F45EEF">
        <w:rPr>
          <w:i/>
        </w:rPr>
        <w:t>show business</w:t>
      </w:r>
      <w:r w:rsidRPr="00F45EEF">
        <w:t xml:space="preserve"> to </w:t>
      </w:r>
      <w:r w:rsidRPr="00F45EEF">
        <w:rPr>
          <w:i/>
        </w:rPr>
        <w:t>showbiz</w:t>
      </w:r>
      <w:r>
        <w:t>; t</w:t>
      </w:r>
      <w:r w:rsidRPr="00F45EEF">
        <w:t xml:space="preserve">his is a source of borrowings into Vietnamese, </w:t>
      </w:r>
      <w:r>
        <w:t xml:space="preserve">witness </w:t>
      </w:r>
      <w:r w:rsidRPr="00F45EEF">
        <w:t>the internet domain names stockbiz.vn (stock market), bizlive.vn and cafebiz.vn (investment), and 8showbiz.com (entertainment).</w:t>
      </w:r>
      <w:r>
        <w:t xml:space="preserve"> </w:t>
      </w:r>
    </w:p>
    <w:p w:rsidR="00517B91" w:rsidRPr="008E6601" w:rsidRDefault="00517B91" w:rsidP="00517B91">
      <w:pPr>
        <w:pStyle w:val="MKSparagraph"/>
      </w:pPr>
      <w:r w:rsidRPr="00A0476E">
        <w:rPr>
          <w:rFonts w:eastAsia="Times New Roman"/>
          <w:szCs w:val="24"/>
          <w:lang w:val="en-US" w:eastAsia="en-US"/>
        </w:rPr>
        <w:lastRenderedPageBreak/>
        <w:t>A</w:t>
      </w:r>
      <w:r>
        <w:rPr>
          <w:rFonts w:eastAsia="Times New Roman"/>
          <w:szCs w:val="24"/>
          <w:lang w:val="en-US" w:eastAsia="en-US"/>
        </w:rPr>
        <w:t>nother</w:t>
      </w:r>
      <w:r w:rsidRPr="00A0476E">
        <w:rPr>
          <w:rFonts w:eastAsia="Times New Roman"/>
          <w:szCs w:val="24"/>
          <w:lang w:val="en-US" w:eastAsia="en-US"/>
        </w:rPr>
        <w:t xml:space="preserve"> type that can be distinguished is the adoption of foreign words with Vietnamicization</w:t>
      </w:r>
      <w:r w:rsidRPr="00A0476E">
        <w:rPr>
          <w:szCs w:val="24"/>
        </w:rPr>
        <w:t xml:space="preserve"> of their spelling in view of Vietnamese pronunciation. For instance, </w:t>
      </w:r>
      <w:r w:rsidRPr="00A0476E">
        <w:rPr>
          <w:i/>
          <w:szCs w:val="24"/>
        </w:rPr>
        <w:t>ninja</w:t>
      </w:r>
      <w:r w:rsidRPr="00A0476E">
        <w:rPr>
          <w:szCs w:val="24"/>
        </w:rPr>
        <w:t xml:space="preserve"> is pronounced /</w:t>
      </w:r>
      <w:r w:rsidRPr="00F87E86">
        <w:rPr>
          <w:rStyle w:val="IPA0"/>
        </w:rPr>
        <w:t>nin.za</w:t>
      </w:r>
      <w:r w:rsidRPr="00A0476E">
        <w:rPr>
          <w:szCs w:val="24"/>
        </w:rPr>
        <w:t>/ in Vietnam, for want of a /</w:t>
      </w:r>
      <w:r w:rsidRPr="00F87E86">
        <w:rPr>
          <w:rStyle w:val="IPA0"/>
        </w:rPr>
        <w:t>ʤ</w:t>
      </w:r>
      <w:r w:rsidRPr="00A0476E">
        <w:rPr>
          <w:szCs w:val="24"/>
        </w:rPr>
        <w:t>/ sound in Vietnamese. A com</w:t>
      </w:r>
      <w:r w:rsidRPr="00F45EEF">
        <w:t xml:space="preserve">pany accordingly uses the orthography </w:t>
      </w:r>
      <w:r w:rsidRPr="00F45EEF">
        <w:rPr>
          <w:i/>
        </w:rPr>
        <w:t>Ninza</w:t>
      </w:r>
      <w:r w:rsidRPr="00F45EEF">
        <w:t xml:space="preserve"> (</w:t>
      </w:r>
      <w:hyperlink r:id="rId32" w:history="1">
        <w:r w:rsidRPr="00F45EEF">
          <w:rPr>
            <w:rStyle w:val="Lienhypertexte"/>
          </w:rPr>
          <w:t>http://byninza.com/</w:t>
        </w:r>
      </w:hyperlink>
      <w:r w:rsidRPr="00F45EEF">
        <w:t>); it imports equipment for video games, for users who are (supposed to be) familiar with ninjas</w:t>
      </w:r>
      <w:r>
        <w:t xml:space="preserve"> – </w:t>
      </w:r>
      <w:r w:rsidRPr="00F45EEF">
        <w:t>icons of Japanese culture as seen through foreign eyes. A wholesaler of children’s clothes (at 25 Nguyễn Chí Thanh</w:t>
      </w:r>
      <w:r>
        <w:t>, Hanoi</w:t>
      </w:r>
      <w:r w:rsidRPr="00F45EEF">
        <w:t xml:space="preserve">) carries the name </w:t>
      </w:r>
      <w:r w:rsidRPr="00F45EEF">
        <w:rPr>
          <w:i/>
        </w:rPr>
        <w:t>Bông Zô</w:t>
      </w:r>
      <w:r w:rsidRPr="00F45EEF">
        <w:t xml:space="preserve">, a calque of French </w:t>
      </w:r>
      <w:r w:rsidRPr="00F45EEF">
        <w:rPr>
          <w:i/>
        </w:rPr>
        <w:t>bonjour</w:t>
      </w:r>
      <w:r w:rsidRPr="00F45EEF">
        <w:t xml:space="preserve"> (‘hello’). The shop’s sign aims to be playful, attractive and Western-looking: instead of the letter Ô, it has flowers, whose petals provide a distant equivalent to the missing circumflex accent; the name is supplemented by an English motto “Children’s Fashion”. Again, there is no hesitation, for young Hanoians, as to the phonetic rendering: the intended vowel is /</w:t>
      </w:r>
      <w:r w:rsidRPr="00EA2B4C">
        <w:rPr>
          <w:rStyle w:val="IPA0"/>
        </w:rPr>
        <w:t>o</w:t>
      </w:r>
      <w:r w:rsidRPr="00F45EEF">
        <w:t xml:space="preserve">/ (orthographic Ô), in compliance with the semi-stable graphophonemic rules of “Hanoian English”. The fashion shop </w:t>
      </w:r>
      <w:r w:rsidRPr="00F45EEF">
        <w:rPr>
          <w:i/>
        </w:rPr>
        <w:t>Zami</w:t>
      </w:r>
      <w:r w:rsidRPr="00F45EEF">
        <w:t xml:space="preserve"> (in Hanoi and Ho Chi Minh City) may have drawn inspiration from </w:t>
      </w:r>
      <w:r w:rsidRPr="00F45EEF">
        <w:rPr>
          <w:i/>
        </w:rPr>
        <w:t>Ami</w:t>
      </w:r>
      <w:r w:rsidRPr="00F45EEF">
        <w:t xml:space="preserve"> (Thời trang Ami, 76 Nguyễn Lương Bằng, Đống Đa</w:t>
      </w:r>
      <w:r>
        <w:t>, Hanoi</w:t>
      </w:r>
      <w:r w:rsidRPr="00F45EEF">
        <w:t>), a shop which deals in (costly) imported fashion items and has the French word for ‘friend’</w:t>
      </w:r>
      <w:r>
        <w:t xml:space="preserve"> (</w:t>
      </w:r>
      <w:r w:rsidRPr="00166246">
        <w:rPr>
          <w:i/>
        </w:rPr>
        <w:t>ami</w:t>
      </w:r>
      <w:r w:rsidRPr="00F45EEF">
        <w:t>) as its name.</w:t>
      </w:r>
      <w:r>
        <w:t xml:space="preserve"> The English feminine given name </w:t>
      </w:r>
      <w:r>
        <w:rPr>
          <w:i/>
        </w:rPr>
        <w:t>Susie</w:t>
      </w:r>
      <w:r>
        <w:t xml:space="preserve"> is adapted as </w:t>
      </w:r>
      <w:r>
        <w:rPr>
          <w:i/>
        </w:rPr>
        <w:t>Suzi</w:t>
      </w:r>
      <w:r>
        <w:t>, used as the name of several clothes stores, and of a photographer specialized in wedding photographs. Final E could cause confusion with the Vietnamese diphthong /</w:t>
      </w:r>
      <w:r w:rsidRPr="008E6601">
        <w:rPr>
          <w:rStyle w:val="IPA0"/>
        </w:rPr>
        <w:t>iə</w:t>
      </w:r>
      <w:r>
        <w:t>/</w:t>
      </w:r>
      <w:r>
        <w:rPr>
          <w:lang w:val="fr-FR"/>
        </w:rPr>
        <w:t xml:space="preserve"> (spelt </w:t>
      </w:r>
      <w:r>
        <w:rPr>
          <w:i/>
          <w:lang w:val="fr-FR"/>
        </w:rPr>
        <w:t>iê</w:t>
      </w:r>
      <w:r>
        <w:rPr>
          <w:lang w:val="fr-FR"/>
        </w:rPr>
        <w:t>, but remember that Vietnamese diacritics tend to be removed in coining foreign-looking names), and</w:t>
      </w:r>
      <w:r>
        <w:t xml:space="preserve"> medial S could be read at its Vietnamese value (an unvoiced fricative), hence its replacement by Z, which is phonetically unambiguous and has the added bonus of being foreign-looking.</w:t>
      </w:r>
    </w:p>
    <w:p w:rsidR="00517B91" w:rsidRPr="00F45EEF" w:rsidRDefault="00517B91" w:rsidP="00517B91">
      <w:pPr>
        <w:pStyle w:val="MKSlevel2heading"/>
      </w:pPr>
      <w:r>
        <w:t xml:space="preserve">4.2. </w:t>
      </w:r>
      <w:r w:rsidRPr="00F45EEF">
        <w:t>Vietnamese words with adapted spelling</w:t>
      </w:r>
    </w:p>
    <w:p w:rsidR="00517B91" w:rsidRPr="00F45EEF" w:rsidRDefault="00517B91" w:rsidP="00517B91">
      <w:pPr>
        <w:pStyle w:val="MKSparagraph"/>
      </w:pPr>
      <w:r w:rsidRPr="00F45EEF">
        <w:t xml:space="preserve">A second type of names are built from Vietnamese words with an adapted spelling, substituting Z for G or D. For instance, the name of the website </w:t>
      </w:r>
      <w:r w:rsidRPr="00F45EEF">
        <w:rPr>
          <w:i/>
        </w:rPr>
        <w:t>Lozi</w:t>
      </w:r>
      <w:r w:rsidRPr="00F45EEF">
        <w:t xml:space="preserve"> (lozi.vn), presenting restaurants, comes from </w:t>
      </w:r>
      <w:r w:rsidRPr="00F45EEF">
        <w:rPr>
          <w:i/>
        </w:rPr>
        <w:t>lo gì</w:t>
      </w:r>
      <w:r w:rsidRPr="00F45EEF">
        <w:t xml:space="preserve"> ‘What’s the worry? / Don’t worry!’; a review emphasizes the name’s youthful, trendy connotations.</w:t>
      </w:r>
      <w:r w:rsidRPr="00AC5106">
        <w:rPr>
          <w:rStyle w:val="Appelnotedebasdep"/>
        </w:rPr>
        <w:footnoteReference w:id="7"/>
      </w:r>
      <w:r w:rsidRPr="00F45EEF">
        <w:t xml:space="preserve"> A men’s clothing shop in Hanoi sports the name </w:t>
      </w:r>
      <w:r w:rsidRPr="00F45EEF">
        <w:rPr>
          <w:i/>
        </w:rPr>
        <w:t>Xinh zai</w:t>
      </w:r>
      <w:r w:rsidRPr="00F45EEF">
        <w:t xml:space="preserve"> ‘handsome’, instead of orthographic </w:t>
      </w:r>
      <w:r w:rsidRPr="00F45EEF">
        <w:rPr>
          <w:i/>
        </w:rPr>
        <w:t>xinh giai</w:t>
      </w:r>
      <w:r w:rsidRPr="00F45EEF">
        <w:t>.</w:t>
      </w:r>
      <w:r>
        <w:t xml:space="preserve"> A company manufacturing</w:t>
      </w:r>
      <w:r w:rsidRPr="00D54452">
        <w:t xml:space="preserve"> </w:t>
      </w:r>
      <w:r>
        <w:t xml:space="preserve">a traditional type of paper containing </w:t>
      </w:r>
      <w:r w:rsidRPr="00D54452">
        <w:rPr>
          <w:i/>
        </w:rPr>
        <w:t>Thymelaeaceae</w:t>
      </w:r>
      <w:r>
        <w:t xml:space="preserve"> bark, called </w:t>
      </w:r>
      <w:r>
        <w:rPr>
          <w:i/>
        </w:rPr>
        <w:t xml:space="preserve">giấy dó </w:t>
      </w:r>
      <w:r>
        <w:t xml:space="preserve">in Vietnamese, adopted the name </w:t>
      </w:r>
      <w:r>
        <w:rPr>
          <w:i/>
        </w:rPr>
        <w:t>Zó</w:t>
      </w:r>
      <w:r>
        <w:t xml:space="preserve"> </w:t>
      </w:r>
      <w:r w:rsidRPr="00D54452">
        <w:rPr>
          <w:i/>
        </w:rPr>
        <w:t>Project</w:t>
      </w:r>
      <w:r>
        <w:rPr>
          <w:i/>
        </w:rPr>
        <w:t xml:space="preserve"> </w:t>
      </w:r>
      <w:r>
        <w:t>(</w:t>
      </w:r>
      <w:hyperlink r:id="rId33" w:history="1">
        <w:r w:rsidRPr="008D0D71">
          <w:rPr>
            <w:rStyle w:val="Lienhypertexte"/>
          </w:rPr>
          <w:t>http://zoproject.com/</w:t>
        </w:r>
      </w:hyperlink>
      <w:r>
        <w:t xml:space="preserve">). The choice of Z in the project’s name corresponds to the company’s anchorage in contemporary international discourse (marketing the company as “socially responsible” and “environmentally responsible”), while the tone mark on the vowel preserves a Vietnamese touch. </w:t>
      </w:r>
    </w:p>
    <w:p w:rsidR="00517B91" w:rsidRPr="00F45EEF" w:rsidRDefault="00517B91" w:rsidP="00517B91">
      <w:pPr>
        <w:pStyle w:val="MKSlevel2heading"/>
      </w:pPr>
      <w:r>
        <w:t xml:space="preserve">4.3. </w:t>
      </w:r>
      <w:r w:rsidRPr="00F45EEF">
        <w:t xml:space="preserve">Vietnamese coinages containing </w:t>
      </w:r>
      <w:r>
        <w:t xml:space="preserve">the letter </w:t>
      </w:r>
      <w:r w:rsidRPr="00F45EEF">
        <w:t>Z</w:t>
      </w:r>
    </w:p>
    <w:p w:rsidR="00517B91" w:rsidRPr="00F45EEF" w:rsidRDefault="00517B91" w:rsidP="00517B91">
      <w:pPr>
        <w:pStyle w:val="MKSparagraph"/>
      </w:pPr>
      <w:r w:rsidRPr="00F45EEF">
        <w:t xml:space="preserve">This section presents Vietnamese coinages containing </w:t>
      </w:r>
      <w:r>
        <w:t xml:space="preserve">the letter </w:t>
      </w:r>
      <w:r w:rsidRPr="00F45EEF">
        <w:t xml:space="preserve">Z without direct reference to </w:t>
      </w:r>
      <w:r>
        <w:t xml:space="preserve">a particular </w:t>
      </w:r>
      <w:r w:rsidRPr="00F45EEF">
        <w:t xml:space="preserve">foreign word. </w:t>
      </w:r>
    </w:p>
    <w:p w:rsidR="00517B91" w:rsidRPr="00F45EEF" w:rsidRDefault="00517B91" w:rsidP="00517B91">
      <w:pPr>
        <w:pStyle w:val="MKSparagraph"/>
      </w:pPr>
      <w:r w:rsidRPr="001C5CF9">
        <w:rPr>
          <w:i/>
        </w:rPr>
        <w:t>Zoka</w:t>
      </w:r>
      <w:r w:rsidRPr="00F45EEF">
        <w:t xml:space="preserve"> is the name of a spicy sandwiches shop in the same street (</w:t>
      </w:r>
      <w:r w:rsidRPr="00F45EEF">
        <w:rPr>
          <w:rStyle w:val="st"/>
        </w:rPr>
        <w:t xml:space="preserve">152C Triệu Việt Vương): </w:t>
      </w:r>
      <w:r w:rsidRPr="00F45EEF">
        <w:t>comments seen on the Internet represent it as a youthful, trendy place, “whose style perfectly fits the taste of young people”.</w:t>
      </w:r>
      <w:r w:rsidRPr="00AC5106">
        <w:rPr>
          <w:rStyle w:val="Appelnotedebasdep"/>
        </w:rPr>
        <w:footnoteReference w:id="8"/>
      </w:r>
      <w:r w:rsidRPr="00F45EEF">
        <w:t xml:space="preserve"> The name is an acronym for </w:t>
      </w:r>
      <w:r w:rsidRPr="00F45EEF">
        <w:rPr>
          <w:i/>
        </w:rPr>
        <w:t>giòn cay</w:t>
      </w:r>
      <w:r w:rsidRPr="00F45EEF">
        <w:t xml:space="preserve"> /</w:t>
      </w:r>
      <w:r w:rsidRPr="00EA2B4C">
        <w:rPr>
          <w:rStyle w:val="IPA0"/>
        </w:rPr>
        <w:t>zɔn.kăj</w:t>
      </w:r>
      <w:r w:rsidRPr="00F45EEF">
        <w:t xml:space="preserve">/ “crispy and spicy”, adopting two “non-conformist” consonants: Z instead of orthographic </w:t>
      </w:r>
      <w:r w:rsidRPr="00F45EEF">
        <w:rPr>
          <w:i/>
        </w:rPr>
        <w:t>GI</w:t>
      </w:r>
      <w:r w:rsidRPr="00F45EEF">
        <w:t>; and K, instead of orthographic C. The latter is easily intelligible, as the letter K has the value /</w:t>
      </w:r>
      <w:r w:rsidRPr="00F87E86">
        <w:rPr>
          <w:rStyle w:val="IPA0"/>
        </w:rPr>
        <w:t>k</w:t>
      </w:r>
      <w:r w:rsidRPr="00F45EEF">
        <w:t>/ in Vietnamese orthography, but not in all syllables. The syllable /</w:t>
      </w:r>
      <w:r w:rsidRPr="00EA2B4C">
        <w:rPr>
          <w:rStyle w:val="IPA0"/>
        </w:rPr>
        <w:t>ka</w:t>
      </w:r>
      <w:r w:rsidRPr="00F45EEF">
        <w:t xml:space="preserve">/ is spelt </w:t>
      </w:r>
      <w:r w:rsidRPr="00F45EEF">
        <w:rPr>
          <w:i/>
        </w:rPr>
        <w:t xml:space="preserve">ca </w:t>
      </w:r>
      <w:r w:rsidRPr="00F45EEF">
        <w:t>in Vietnamese. Vietnamese spelling has CA, CÔ, CU for /</w:t>
      </w:r>
      <w:r w:rsidRPr="00EA2B4C">
        <w:rPr>
          <w:rStyle w:val="IPA0"/>
        </w:rPr>
        <w:t>ka</w:t>
      </w:r>
      <w:r w:rsidRPr="00F45EEF">
        <w:t>/, /</w:t>
      </w:r>
      <w:r w:rsidRPr="00EA2B4C">
        <w:rPr>
          <w:rStyle w:val="IPA0"/>
        </w:rPr>
        <w:t>ko</w:t>
      </w:r>
      <w:r w:rsidRPr="00F45EEF">
        <w:t>/, /</w:t>
      </w:r>
      <w:r w:rsidRPr="00EA2B4C">
        <w:rPr>
          <w:rStyle w:val="IPA0"/>
        </w:rPr>
        <w:t>ku</w:t>
      </w:r>
      <w:r w:rsidRPr="00F45EEF">
        <w:t>/, but KÊ, KI for /</w:t>
      </w:r>
      <w:r w:rsidRPr="00EA2B4C">
        <w:rPr>
          <w:rStyle w:val="IPA0"/>
        </w:rPr>
        <w:t>ke</w:t>
      </w:r>
      <w:r w:rsidRPr="00F45EEF">
        <w:t>/, /</w:t>
      </w:r>
      <w:r w:rsidRPr="00EA2B4C">
        <w:rPr>
          <w:rStyle w:val="IPA0"/>
        </w:rPr>
        <w:t>ki</w:t>
      </w:r>
      <w:r w:rsidRPr="00F45EEF">
        <w:t xml:space="preserve">/ because the use of </w:t>
      </w:r>
      <w:r w:rsidRPr="00F45EEF">
        <w:rPr>
          <w:i/>
        </w:rPr>
        <w:t>ce</w:t>
      </w:r>
      <w:r w:rsidRPr="00F45EEF">
        <w:t xml:space="preserve"> and </w:t>
      </w:r>
      <w:r w:rsidRPr="00F45EEF">
        <w:rPr>
          <w:i/>
        </w:rPr>
        <w:t>ci</w:t>
      </w:r>
      <w:r w:rsidRPr="00F45EEF">
        <w:t xml:space="preserve"> for /</w:t>
      </w:r>
      <w:r w:rsidRPr="00EA2B4C">
        <w:rPr>
          <w:rStyle w:val="IPA0"/>
        </w:rPr>
        <w:t>ke</w:t>
      </w:r>
      <w:r w:rsidRPr="00F45EEF">
        <w:t>/ and /</w:t>
      </w:r>
      <w:r w:rsidRPr="00EA2B4C">
        <w:rPr>
          <w:rStyle w:val="IPA0"/>
        </w:rPr>
        <w:t>ki</w:t>
      </w:r>
      <w:r w:rsidRPr="00F45EEF">
        <w:t>/ would have conflicted with orthographic habits in the Romance languages with which the authors of the transcription were most familiar: C is used for the consonant /</w:t>
      </w:r>
      <w:r w:rsidRPr="00EA2B4C">
        <w:rPr>
          <w:rStyle w:val="IPA0"/>
        </w:rPr>
        <w:t>ʦ</w:t>
      </w:r>
      <w:r w:rsidRPr="00F45EEF">
        <w:t>/ in various European languages since the 7</w:t>
      </w:r>
      <w:r w:rsidRPr="00F45EEF">
        <w:rPr>
          <w:vertAlign w:val="superscript"/>
        </w:rPr>
        <w:t>th</w:t>
      </w:r>
      <w:r w:rsidRPr="00F45EEF">
        <w:t xml:space="preserve"> century AD. </w:t>
      </w:r>
      <w:r w:rsidRPr="00F45EEF">
        <w:fldChar w:fldCharType="begin"/>
      </w:r>
      <w:r w:rsidRPr="00F45EEF">
        <w:instrText xml:space="preserve"> ADDIN ZOTERO_ITEM CSL_CITATION {"citationID":"5zBSuRaa","properties":{"formattedCitation":"(For more information see Haudricourt 2010.)","plainCitation":"(For more information see Haudricourt 2010.)"},"citationItems":[{"id":1823,"uris":["http://zotero.org/users/1210666/items/TUQIH5UQ"],"uri":["http://zotero.org/users/1210666/items/TUQIH5UQ"],"itemData":{"id":1823,"type":"article-journal","title":"The origin of the peculiarities of the Vietnamese alphabet","container-title":"Mon-Khmer Studies","page":"89-104","volume":"39","abstract":"This is a translation of \"L’origine des particularités de l’alphabet vietnamien\", published in 1949 in the journal Dân Việt-Nam (issue 3, pp. 61-68) and reprinted in Cahiers d'études vietnamiennes 12 : 9-16, 1997. The translation is based on the original (1949) version.","author":[{"family":"Haudricourt","given":"André-Georges"}],"issued":{"date-parts":[["2010"]]}},"prefix":"For more information see ","suffix":"."}],"schema":"https://github.com/citation-style-language/schema/raw/master/csl-citation.json"} </w:instrText>
      </w:r>
      <w:r w:rsidRPr="00F45EEF">
        <w:fldChar w:fldCharType="separate"/>
      </w:r>
      <w:r w:rsidRPr="00A729D7">
        <w:t>(For more information see Haudricourt 2010.)</w:t>
      </w:r>
      <w:r w:rsidRPr="00F45EEF">
        <w:fldChar w:fldCharType="end"/>
      </w:r>
    </w:p>
    <w:p w:rsidR="00517B91" w:rsidRPr="00A0476E" w:rsidRDefault="00517B91" w:rsidP="00517B91">
      <w:pPr>
        <w:pStyle w:val="MKSparagraph"/>
        <w:rPr>
          <w:rFonts w:eastAsia="Times New Roman"/>
          <w:szCs w:val="24"/>
        </w:rPr>
      </w:pPr>
      <w:r w:rsidRPr="00F45EEF">
        <w:t xml:space="preserve">Most of the connotations of </w:t>
      </w:r>
      <w:r w:rsidRPr="00F45EEF">
        <w:rPr>
          <w:i/>
        </w:rPr>
        <w:t>Zoka</w:t>
      </w:r>
      <w:r w:rsidRPr="00F45EEF">
        <w:t xml:space="preserve"> are also associated with </w:t>
      </w:r>
      <w:r w:rsidRPr="00F45EEF">
        <w:rPr>
          <w:i/>
        </w:rPr>
        <w:t>Zodi Cafe</w:t>
      </w:r>
      <w:r w:rsidRPr="00F45EEF">
        <w:t xml:space="preserve"> (</w:t>
      </w:r>
      <w:r>
        <w:t xml:space="preserve">at </w:t>
      </w:r>
      <w:r w:rsidRPr="00F45EEF">
        <w:t>156 Triệu Việt Vương, Bùi Thị Xuân, Hai Bà Trưng)</w:t>
      </w:r>
      <w:r>
        <w:t xml:space="preserve">. </w:t>
      </w:r>
      <w:r w:rsidRPr="00F45EEF">
        <w:t xml:space="preserve">Reviews of the coffee shop emphasize that it is “young”, “western”, and reasonably priced: “Our young readers are certainly not unfamiliar with Zodi Cafe, </w:t>
      </w:r>
      <w:r w:rsidRPr="00F45EEF">
        <w:lastRenderedPageBreak/>
        <w:t>one of Hanoi’s top 5 coffee shops...”</w:t>
      </w:r>
      <w:r w:rsidR="0035352C">
        <w:t>;</w:t>
      </w:r>
      <w:r w:rsidRPr="00AC5106">
        <w:rPr>
          <w:rStyle w:val="Appelnotedebasdep"/>
        </w:rPr>
        <w:footnoteReference w:id="9"/>
      </w:r>
      <w:r w:rsidRPr="00F45EEF">
        <w:t xml:space="preserve"> “Zodi, famous for its ‘leggy café’ style, now has a fresh design, even younger and more Western than before! </w:t>
      </w:r>
      <w:r>
        <w:t>(</w:t>
      </w:r>
      <w:r w:rsidRPr="00F45EEF">
        <w:t>...</w:t>
      </w:r>
      <w:r>
        <w:t xml:space="preserve">) </w:t>
      </w:r>
      <w:r w:rsidRPr="00F45EEF">
        <w:rPr>
          <w:rStyle w:val="hps"/>
          <w:lang w:val="en"/>
        </w:rPr>
        <w:t>the</w:t>
      </w:r>
      <w:r w:rsidRPr="00F45EEF">
        <w:rPr>
          <w:lang w:val="en"/>
        </w:rPr>
        <w:t xml:space="preserve"> </w:t>
      </w:r>
      <w:r w:rsidRPr="00F45EEF">
        <w:rPr>
          <w:rStyle w:val="hps"/>
          <w:lang w:val="en"/>
        </w:rPr>
        <w:t>ideal place</w:t>
      </w:r>
      <w:r w:rsidRPr="00F45EEF">
        <w:rPr>
          <w:lang w:val="en"/>
        </w:rPr>
        <w:t xml:space="preserve"> </w:t>
      </w:r>
      <w:r w:rsidRPr="00F45EEF">
        <w:rPr>
          <w:rStyle w:val="hps"/>
          <w:lang w:val="en"/>
        </w:rPr>
        <w:t>for</w:t>
      </w:r>
      <w:r w:rsidRPr="00F45EEF">
        <w:rPr>
          <w:lang w:val="en"/>
        </w:rPr>
        <w:t xml:space="preserve"> </w:t>
      </w:r>
      <w:r w:rsidRPr="00F45EEF">
        <w:rPr>
          <w:rStyle w:val="hps"/>
          <w:lang w:val="en"/>
        </w:rPr>
        <w:t>young people to hold</w:t>
      </w:r>
      <w:r w:rsidRPr="00F45EEF">
        <w:rPr>
          <w:lang w:val="en"/>
        </w:rPr>
        <w:t xml:space="preserve"> </w:t>
      </w:r>
      <w:r w:rsidRPr="00F45EEF">
        <w:rPr>
          <w:rStyle w:val="hps"/>
          <w:lang w:val="en"/>
        </w:rPr>
        <w:t>parties with friends</w:t>
      </w:r>
      <w:r w:rsidRPr="00F45EEF">
        <w:rPr>
          <w:lang w:val="en"/>
        </w:rPr>
        <w:t xml:space="preserve"> </w:t>
      </w:r>
      <w:r w:rsidRPr="00F45EEF">
        <w:rPr>
          <w:rStyle w:val="hps"/>
          <w:lang w:val="en"/>
        </w:rPr>
        <w:t>and</w:t>
      </w:r>
      <w:r w:rsidRPr="00F45EEF">
        <w:rPr>
          <w:lang w:val="en"/>
        </w:rPr>
        <w:t xml:space="preserve"> </w:t>
      </w:r>
      <w:r w:rsidRPr="00F45EEF">
        <w:rPr>
          <w:rStyle w:val="hps"/>
          <w:lang w:val="en"/>
        </w:rPr>
        <w:t>family</w:t>
      </w:r>
      <w:r>
        <w:rPr>
          <w:rStyle w:val="hps"/>
          <w:lang w:val="en"/>
        </w:rPr>
        <w:t>.</w:t>
      </w:r>
      <w:r w:rsidRPr="00F45EEF">
        <w:t>”</w:t>
      </w:r>
      <w:r w:rsidRPr="00F45EEF">
        <w:rPr>
          <w:rStyle w:val="Appelnotedebasdep"/>
        </w:rPr>
        <w:t xml:space="preserve"> </w:t>
      </w:r>
      <w:r w:rsidRPr="00AC5106">
        <w:rPr>
          <w:rStyle w:val="Appelnotedebasdep"/>
        </w:rPr>
        <w:footnoteReference w:id="10"/>
      </w:r>
      <w:r>
        <w:t xml:space="preserve"> The cafe is</w:t>
      </w:r>
      <w:r w:rsidRPr="00F45EEF">
        <w:t xml:space="preserve"> located inside a 9-floor </w:t>
      </w:r>
      <w:r>
        <w:t>edifice</w:t>
      </w:r>
      <w:r w:rsidRPr="00F45EEF">
        <w:t xml:space="preserve"> </w:t>
      </w:r>
      <w:r>
        <w:t>by</w:t>
      </w:r>
      <w:r w:rsidRPr="00F45EEF">
        <w:t xml:space="preserve"> the same name </w:t>
      </w:r>
      <w:r w:rsidRPr="00F45EEF">
        <w:rPr>
          <w:i/>
        </w:rPr>
        <w:t>(Zodi building)</w:t>
      </w:r>
      <w:r>
        <w:t xml:space="preserve">; the name was chosen by the entrepreneur who had it built to host his home and his offices as well as </w:t>
      </w:r>
      <w:r>
        <w:rPr>
          <w:i/>
        </w:rPr>
        <w:t>Zodi Cafe</w:t>
      </w:r>
      <w:r>
        <w:t xml:space="preserve"> and luxury apartments for rent. Seen in this light, it does not appear inappropriate to hypothesize that the name </w:t>
      </w:r>
      <w:r>
        <w:rPr>
          <w:i/>
        </w:rPr>
        <w:t>Zodi</w:t>
      </w:r>
      <w:r>
        <w:t xml:space="preserve"> bears a strong association to the personality of the owner, a young, wealthy and self-confident</w:t>
      </w:r>
      <w:r w:rsidRPr="00F45EEF">
        <w:t xml:space="preserve"> Hanoian.</w:t>
      </w:r>
    </w:p>
    <w:p w:rsidR="00517B91" w:rsidRPr="00F45EEF" w:rsidRDefault="00517B91" w:rsidP="00517B91">
      <w:pPr>
        <w:pStyle w:val="MKSparagraph"/>
      </w:pPr>
      <w:r w:rsidRPr="00F45EEF">
        <w:t>In the name Zodi, the initial Z has a straightforward [z] reading; it also disambiguates the following D, which in contrast to the preceding Z can safely be interpreted as having its /</w:t>
      </w:r>
      <w:r w:rsidRPr="001D05AC">
        <w:rPr>
          <w:rStyle w:val="IPA0"/>
        </w:rPr>
        <w:t>ɗ</w:t>
      </w:r>
      <w:r w:rsidRPr="00F45EEF">
        <w:t xml:space="preserve">/ reading (which in “orthodox” orthography should be written </w:t>
      </w:r>
      <w:r w:rsidRPr="008C4418">
        <w:rPr>
          <w:rStyle w:val="st"/>
        </w:rPr>
        <w:t>Đ</w:t>
      </w:r>
      <w:r w:rsidRPr="00F45EEF">
        <w:t>), not its orthographic value /</w:t>
      </w:r>
      <w:r w:rsidRPr="001D05AC">
        <w:rPr>
          <w:rStyle w:val="IPA0"/>
        </w:rPr>
        <w:t>z</w:t>
      </w:r>
      <w:r w:rsidRPr="00F45EEF">
        <w:t>/. The infractions to Vietnamese orthographic conventions thus support one another: the sound /</w:t>
      </w:r>
      <w:r w:rsidRPr="001D05AC">
        <w:rPr>
          <w:rStyle w:val="IPA0"/>
        </w:rPr>
        <w:t>z</w:t>
      </w:r>
      <w:r w:rsidRPr="00F45EEF">
        <w:t>/, which should be written D, is spelt Z, prompting an interpretation of the following D as /</w:t>
      </w:r>
      <w:r w:rsidRPr="001D05AC">
        <w:rPr>
          <w:rStyle w:val="IPA0"/>
        </w:rPr>
        <w:t>ɗ</w:t>
      </w:r>
      <w:r w:rsidRPr="00F45EEF">
        <w:t>/ instead of /</w:t>
      </w:r>
      <w:r w:rsidRPr="001D05AC">
        <w:rPr>
          <w:rStyle w:val="IPA0"/>
        </w:rPr>
        <w:t>z</w:t>
      </w:r>
      <w:r w:rsidRPr="00F45EEF">
        <w:t xml:space="preserve">/. </w:t>
      </w:r>
      <w:r>
        <w:t xml:space="preserve">This amounts to a parallel code, transcribing Vietnamese sounds in a nonstandard yet unambiguous way. </w:t>
      </w:r>
      <w:r w:rsidRPr="00F45EEF">
        <w:t xml:space="preserve">Similar cases include the company name </w:t>
      </w:r>
      <w:r w:rsidRPr="001D05AC">
        <w:rPr>
          <w:i/>
        </w:rPr>
        <w:t>SONADEZI</w:t>
      </w:r>
      <w:r w:rsidRPr="00F45EEF">
        <w:t xml:space="preserve"> (sonadezi.com.vn), where the presence of Z disambiguates the reading of D; </w:t>
      </w:r>
      <w:r>
        <w:t>users of the name are unlikely to know</w:t>
      </w:r>
      <w:r w:rsidRPr="00F45EEF">
        <w:t xml:space="preserve"> that </w:t>
      </w:r>
      <w:r w:rsidRPr="001D05AC">
        <w:rPr>
          <w:i/>
        </w:rPr>
        <w:t>SONADEZI</w:t>
      </w:r>
      <w:r w:rsidRPr="00F45EEF">
        <w:t xml:space="preserve">, unlike </w:t>
      </w:r>
      <w:r w:rsidRPr="001D05AC">
        <w:rPr>
          <w:i/>
        </w:rPr>
        <w:t>Zodi</w:t>
      </w:r>
      <w:r w:rsidRPr="00F45EEF">
        <w:t>, is the acronym of a foreign name, “Société Nationale pour le Développement des Zones Industrielles” (National Company for the Development of Industrial Areas).</w:t>
      </w:r>
    </w:p>
    <w:p w:rsidR="00517B91" w:rsidRPr="006D5D70" w:rsidRDefault="00517B91" w:rsidP="00517B91">
      <w:pPr>
        <w:pStyle w:val="MKSparagraph"/>
        <w:rPr>
          <w:rFonts w:eastAsia="Times New Roman"/>
          <w:szCs w:val="22"/>
          <w:lang w:val="en-US" w:eastAsia="en-US"/>
        </w:rPr>
      </w:pPr>
      <w:r w:rsidRPr="006D5D70">
        <w:rPr>
          <w:szCs w:val="22"/>
        </w:rPr>
        <w:t>There also exist coffee brands that use the letter Z</w:t>
      </w:r>
      <w:r>
        <w:rPr>
          <w:szCs w:val="22"/>
        </w:rPr>
        <w:t>, such as</w:t>
      </w:r>
      <w:r w:rsidRPr="006D5D70">
        <w:rPr>
          <w:szCs w:val="22"/>
        </w:rPr>
        <w:t xml:space="preserve"> </w:t>
      </w:r>
      <w:r w:rsidRPr="006D5D70">
        <w:rPr>
          <w:rFonts w:eastAsia="Times New Roman"/>
          <w:i/>
          <w:szCs w:val="22"/>
          <w:lang w:val="en-US" w:eastAsia="en-US"/>
        </w:rPr>
        <w:t>Bazanca</w:t>
      </w:r>
      <w:r w:rsidRPr="006D5D70">
        <w:rPr>
          <w:rFonts w:eastAsia="Times New Roman"/>
          <w:szCs w:val="22"/>
          <w:lang w:val="en-US" w:eastAsia="en-US"/>
        </w:rPr>
        <w:t xml:space="preserve"> and </w:t>
      </w:r>
      <w:r w:rsidRPr="006D5D70">
        <w:rPr>
          <w:rFonts w:eastAsia="Times New Roman"/>
          <w:i/>
          <w:szCs w:val="22"/>
          <w:lang w:val="en-US" w:eastAsia="en-US"/>
        </w:rPr>
        <w:t>Rozano</w:t>
      </w:r>
      <w:r w:rsidRPr="006D5D70">
        <w:rPr>
          <w:rFonts w:eastAsia="Times New Roman"/>
          <w:szCs w:val="22"/>
          <w:lang w:val="en-US" w:eastAsia="en-US"/>
        </w:rPr>
        <w:t xml:space="preserve">. To our knowledge, these are Vietnamese coinages intended to sound foreign; these names may reflect an influence of Italian names such as </w:t>
      </w:r>
      <w:r w:rsidRPr="006D5D70">
        <w:rPr>
          <w:rFonts w:eastAsia="Times New Roman"/>
          <w:i/>
          <w:szCs w:val="22"/>
          <w:lang w:val="en-US" w:eastAsia="en-US"/>
        </w:rPr>
        <w:t>Lavazza</w:t>
      </w:r>
      <w:r w:rsidRPr="006D5D70">
        <w:rPr>
          <w:rFonts w:eastAsia="Times New Roman"/>
          <w:szCs w:val="22"/>
          <w:lang w:val="en-US" w:eastAsia="en-US"/>
        </w:rPr>
        <w:t xml:space="preserve">. </w:t>
      </w:r>
      <w:r w:rsidRPr="006D5D70">
        <w:rPr>
          <w:rFonts w:eastAsia="Times New Roman"/>
          <w:i/>
          <w:szCs w:val="22"/>
          <w:lang w:val="en-US" w:eastAsia="en-US"/>
        </w:rPr>
        <w:t>Zaza Shop</w:t>
      </w:r>
      <w:r w:rsidRPr="006D5D70">
        <w:rPr>
          <w:rFonts w:eastAsia="Times New Roman"/>
          <w:szCs w:val="22"/>
          <w:lang w:val="en-US" w:eastAsia="en-US"/>
        </w:rPr>
        <w:t>, a company selling trendy and reasonably priced design items at several shops and online (</w:t>
      </w:r>
      <w:hyperlink r:id="rId34" w:history="1">
        <w:r w:rsidRPr="006D5D70">
          <w:rPr>
            <w:rStyle w:val="Lienhypertexte"/>
            <w:rFonts w:eastAsia="Times New Roman"/>
            <w:szCs w:val="22"/>
          </w:rPr>
          <w:t>http://www.zazashop.vn/</w:t>
        </w:r>
      </w:hyperlink>
      <w:r w:rsidRPr="006D5D70">
        <w:rPr>
          <w:rFonts w:eastAsia="Times New Roman"/>
          <w:szCs w:val="22"/>
          <w:lang w:val="en-US" w:eastAsia="en-US"/>
        </w:rPr>
        <w:t xml:space="preserve">), may well be an allusion to the Spanish brand </w:t>
      </w:r>
      <w:r w:rsidRPr="006D5D70">
        <w:rPr>
          <w:rFonts w:eastAsia="Times New Roman"/>
          <w:i/>
          <w:szCs w:val="22"/>
          <w:lang w:val="en-US" w:eastAsia="en-US"/>
        </w:rPr>
        <w:t>Zara</w:t>
      </w:r>
      <w:r w:rsidRPr="006D5D70">
        <w:rPr>
          <w:rFonts w:eastAsia="Times New Roman"/>
          <w:szCs w:val="22"/>
          <w:lang w:val="en-US" w:eastAsia="en-US"/>
        </w:rPr>
        <w:t xml:space="preserve">, playing on the fact that, if reduced to Hanoian phonology (i.e. treated as a local word), </w:t>
      </w:r>
      <w:r w:rsidRPr="006D5D70">
        <w:rPr>
          <w:rFonts w:eastAsia="Times New Roman"/>
          <w:i/>
          <w:szCs w:val="22"/>
          <w:lang w:val="en-US" w:eastAsia="en-US"/>
        </w:rPr>
        <w:t>Zara</w:t>
      </w:r>
      <w:r w:rsidRPr="006D5D70">
        <w:rPr>
          <w:rFonts w:eastAsia="Times New Roman"/>
          <w:szCs w:val="22"/>
          <w:lang w:val="en-US" w:eastAsia="en-US"/>
        </w:rPr>
        <w:t xml:space="preserve"> would come out as /</w:t>
      </w:r>
      <w:r w:rsidRPr="000C2FF2">
        <w:rPr>
          <w:rStyle w:val="IPA0"/>
        </w:rPr>
        <w:t>zaza</w:t>
      </w:r>
      <w:r w:rsidRPr="006D5D70">
        <w:rPr>
          <w:rFonts w:eastAsia="Times New Roman"/>
          <w:szCs w:val="22"/>
          <w:lang w:val="en-US" w:eastAsia="en-US"/>
        </w:rPr>
        <w:t>/, since words with orthographic R are now pronounced with /</w:t>
      </w:r>
      <w:r w:rsidRPr="006D5D70">
        <w:rPr>
          <w:rStyle w:val="IPA0"/>
        </w:rPr>
        <w:t>z</w:t>
      </w:r>
      <w:r w:rsidRPr="006D5D70">
        <w:rPr>
          <w:rFonts w:eastAsia="Times New Roman"/>
          <w:szCs w:val="22"/>
          <w:lang w:val="en-US" w:eastAsia="en-US"/>
        </w:rPr>
        <w:t xml:space="preserve">/. The name </w:t>
      </w:r>
      <w:r w:rsidRPr="006D5D70">
        <w:rPr>
          <w:rFonts w:eastAsia="Times New Roman"/>
          <w:i/>
          <w:szCs w:val="22"/>
          <w:lang w:val="en-US" w:eastAsia="en-US"/>
        </w:rPr>
        <w:t>Zaza</w:t>
      </w:r>
      <w:r w:rsidRPr="006D5D70">
        <w:rPr>
          <w:rFonts w:eastAsia="Times New Roman"/>
          <w:szCs w:val="22"/>
          <w:lang w:val="en-US" w:eastAsia="en-US"/>
        </w:rPr>
        <w:t xml:space="preserve"> can thus be read as tongue-in-cheek plagiarism of the name of... a Spanish clothes company itself known for plagiarism. The name </w:t>
      </w:r>
      <w:r w:rsidRPr="006D5D70">
        <w:rPr>
          <w:rFonts w:eastAsia="Times New Roman"/>
          <w:i/>
          <w:szCs w:val="22"/>
          <w:lang w:val="en-US" w:eastAsia="en-US"/>
        </w:rPr>
        <w:t>Zenda</w:t>
      </w:r>
      <w:r w:rsidRPr="006D5D70">
        <w:rPr>
          <w:rFonts w:eastAsia="Times New Roman"/>
          <w:szCs w:val="22"/>
          <w:lang w:val="en-US" w:eastAsia="en-US"/>
        </w:rPr>
        <w:t xml:space="preserve">, for a company that sells ready-to-wear clothing, may also be influenced by foreign names, though less directly. </w:t>
      </w:r>
    </w:p>
    <w:p w:rsidR="00517B91" w:rsidRPr="00F45EEF" w:rsidRDefault="00517B91" w:rsidP="00517B91">
      <w:pPr>
        <w:pStyle w:val="MKSparagraph"/>
      </w:pPr>
      <w:r w:rsidRPr="00F45EEF">
        <w:t xml:space="preserve">The familiar, information connotations of Z may have played a role in its adoption of the name </w:t>
      </w:r>
      <w:r w:rsidRPr="00F45EEF">
        <w:rPr>
          <w:i/>
        </w:rPr>
        <w:t>Bezut</w:t>
      </w:r>
      <w:r w:rsidRPr="00F45EEF">
        <w:t xml:space="preserve"> for a cough syrup, and of the name </w:t>
      </w:r>
      <w:r w:rsidRPr="00F45EEF">
        <w:rPr>
          <w:i/>
        </w:rPr>
        <w:t>Meizan</w:t>
      </w:r>
      <w:r w:rsidRPr="00F45EEF">
        <w:t xml:space="preserve"> as one of the Vietnamese brands of Wilmar (</w:t>
      </w:r>
      <w:hyperlink r:id="rId35" w:history="1">
        <w:r w:rsidRPr="00F45EEF">
          <w:rPr>
            <w:rStyle w:val="Lienhypertexte"/>
          </w:rPr>
          <w:t>http://www.wilmar-international.com</w:t>
        </w:r>
      </w:hyperlink>
      <w:r w:rsidRPr="00F45EEF">
        <w:t xml:space="preserve">), the largest producer of consumer pack edible oils in the world. </w:t>
      </w:r>
      <w:r w:rsidRPr="00F45EEF">
        <w:rPr>
          <w:i/>
        </w:rPr>
        <w:t>Meizan</w:t>
      </w:r>
      <w:r w:rsidRPr="00F45EEF">
        <w:t xml:space="preserve"> products include blended oils, soybean oil, sesame oil, flour, and rice; the message that the products are of good quality is conveyed not only by the logo – a smiling Caucasian-looking chef with his thumb up – but also by the mildly foreign-looking name. </w:t>
      </w:r>
    </w:p>
    <w:p w:rsidR="00517B91" w:rsidRPr="00F45EEF" w:rsidRDefault="00517B91" w:rsidP="00517B91">
      <w:pPr>
        <w:pStyle w:val="MKSparagraph"/>
      </w:pPr>
      <w:r w:rsidRPr="00F45EEF">
        <w:t xml:space="preserve">The paint name </w:t>
      </w:r>
      <w:r w:rsidRPr="00F45EEF">
        <w:rPr>
          <w:i/>
        </w:rPr>
        <w:t>Zikon</w:t>
      </w:r>
      <w:r w:rsidRPr="00F45EEF">
        <w:t xml:space="preserve"> is apparently a Vietnamese coinage, again using Z and K in phonetically transparent (but non-orthodox) ways; in </w:t>
      </w:r>
      <w:r w:rsidRPr="00F45EEF">
        <w:rPr>
          <w:i/>
        </w:rPr>
        <w:t>Zikon</w:t>
      </w:r>
      <w:r w:rsidRPr="00F45EEF">
        <w:t xml:space="preserve">, and in the phonetically unfriendly name of the lubricant </w:t>
      </w:r>
      <w:r w:rsidRPr="00F45EEF">
        <w:rPr>
          <w:i/>
        </w:rPr>
        <w:t>ZIC-Xq</w:t>
      </w:r>
      <w:r w:rsidRPr="00F45EEF">
        <w:t xml:space="preserve">, the scientific connotations of Z (which appears in some scientific terms, as mentioned in section 1) are activated, but its “Western” connotations are not fully absent:  the mention of “Japanese technology” (“công nghệ Nhật Bản”) on the product is compatible with the hypothesis that the product’s designers aimed for a tinge of foreign glamour – in contrast to a paint brand name such as ĐẠI BÀNG, “Eagle”, which looks fully local, and accordingly makes no mention of foreign technology. </w:t>
      </w:r>
      <w:r w:rsidRPr="00F45EEF">
        <w:rPr>
          <w:i/>
        </w:rPr>
        <w:t>Zinca</w:t>
      </w:r>
      <w:r w:rsidRPr="00F45EEF">
        <w:t xml:space="preserve"> is a manufacturer of construction materials for ceilings and partitions (</w:t>
      </w:r>
      <w:hyperlink r:id="rId36" w:history="1">
        <w:r w:rsidRPr="00F45EEF">
          <w:rPr>
            <w:rStyle w:val="Lienhypertexte"/>
          </w:rPr>
          <w:t>http://zinca.com.vn/</w:t>
        </w:r>
      </w:hyperlink>
      <w:r>
        <w:t>).</w:t>
      </w:r>
    </w:p>
    <w:p w:rsidR="00517B91" w:rsidRDefault="00517B91" w:rsidP="00517B91">
      <w:pPr>
        <w:pStyle w:val="MKSparagraph"/>
        <w:rPr>
          <w:i/>
        </w:rPr>
      </w:pPr>
      <w:r w:rsidRPr="00F45EEF">
        <w:t>Among “Z” websites, the most popular</w:t>
      </w:r>
      <w:r w:rsidRPr="00AC5106">
        <w:rPr>
          <w:rStyle w:val="Appelnotedebasdep"/>
        </w:rPr>
        <w:footnoteReference w:id="11"/>
      </w:r>
      <w:r w:rsidRPr="00F45EEF">
        <w:t xml:space="preserve"> is </w:t>
      </w:r>
      <w:r w:rsidRPr="00F45EEF">
        <w:rPr>
          <w:rFonts w:eastAsia="Times New Roman"/>
          <w:i/>
          <w:iCs/>
          <w:lang w:val="en-US" w:eastAsia="en-US"/>
        </w:rPr>
        <w:t xml:space="preserve">Zing </w:t>
      </w:r>
      <w:r w:rsidRPr="00F45EEF">
        <w:rPr>
          <w:rFonts w:eastAsia="Times New Roman"/>
          <w:iCs/>
          <w:lang w:val="en-US" w:eastAsia="en-US"/>
        </w:rPr>
        <w:t xml:space="preserve">(zing.vn), a competitor to Yahoo, also offering music for download. ‘Zing’ is the </w:t>
      </w:r>
      <w:r w:rsidRPr="00F45EEF">
        <w:t xml:space="preserve">name of irony punctuation in English, but this fact known to few users of English may not have been known to the creator of the Vietnamese site name; the name sounds like a selection of a phonetic combination that sounds typically English to a </w:t>
      </w:r>
      <w:r w:rsidRPr="00F45EEF">
        <w:lastRenderedPageBreak/>
        <w:t>foreign ear, combining the (highly frequent) -</w:t>
      </w:r>
      <w:r w:rsidRPr="00F45EEF">
        <w:rPr>
          <w:i/>
        </w:rPr>
        <w:t>ing</w:t>
      </w:r>
      <w:r w:rsidRPr="00F45EEF">
        <w:t xml:space="preserve"> ending with the (highly frequent) sound /</w:t>
      </w:r>
      <w:r w:rsidRPr="006D5D70">
        <w:rPr>
          <w:rStyle w:val="IPA0"/>
        </w:rPr>
        <w:t>z</w:t>
      </w:r>
      <w:r w:rsidRPr="00F45EEF">
        <w:t xml:space="preserve">/. In turn, Zing launched the IP telephone application </w:t>
      </w:r>
      <w:r w:rsidRPr="006D5D70">
        <w:rPr>
          <w:i/>
        </w:rPr>
        <w:t>Zalo</w:t>
      </w:r>
      <w:r w:rsidRPr="00F45EEF">
        <w:t xml:space="preserve"> (zaloapp.com), whose name combines the initial of the name </w:t>
      </w:r>
      <w:r w:rsidRPr="00F45EEF">
        <w:rPr>
          <w:i/>
        </w:rPr>
        <w:t>Zing</w:t>
      </w:r>
      <w:r w:rsidRPr="00F45EEF">
        <w:t xml:space="preserve"> with </w:t>
      </w:r>
      <w:r w:rsidRPr="00F45EEF">
        <w:rPr>
          <w:i/>
        </w:rPr>
        <w:t>Alô</w:t>
      </w:r>
      <w:r w:rsidRPr="00F45EEF">
        <w:t xml:space="preserve">, the greeting used on the </w:t>
      </w:r>
      <w:r>
        <w:t>’</w:t>
      </w:r>
      <w:r w:rsidRPr="00F45EEF">
        <w:t>phone</w:t>
      </w:r>
      <w:r>
        <w:t xml:space="preserve"> in Vietnam</w:t>
      </w:r>
      <w:r w:rsidRPr="00F45EEF">
        <w:t xml:space="preserve">; the choice to retain an initial Z can be seen as confirmation of the special </w:t>
      </w:r>
      <w:r>
        <w:t>value</w:t>
      </w:r>
      <w:r w:rsidRPr="00F45EEF">
        <w:t xml:space="preserve"> of this letter. The list also includes </w:t>
      </w:r>
      <w:r w:rsidRPr="00F45EEF">
        <w:rPr>
          <w:i/>
        </w:rPr>
        <w:t xml:space="preserve">Lazada </w:t>
      </w:r>
      <w:r w:rsidRPr="00F45EEF">
        <w:t xml:space="preserve">and </w:t>
      </w:r>
      <w:r w:rsidRPr="00F45EEF">
        <w:rPr>
          <w:i/>
        </w:rPr>
        <w:t xml:space="preserve">Zalora </w:t>
      </w:r>
      <w:r w:rsidRPr="00F45EEF">
        <w:t xml:space="preserve">(shopping), </w:t>
      </w:r>
      <w:r w:rsidRPr="00F45EEF">
        <w:rPr>
          <w:i/>
        </w:rPr>
        <w:t>Vozforums</w:t>
      </w:r>
      <w:r w:rsidRPr="00F45EEF">
        <w:t xml:space="preserve">, </w:t>
      </w:r>
      <w:r w:rsidRPr="00F45EEF">
        <w:rPr>
          <w:i/>
        </w:rPr>
        <w:t xml:space="preserve">Techz.vn </w:t>
      </w:r>
      <w:r w:rsidRPr="00F45EEF">
        <w:t xml:space="preserve">and </w:t>
      </w:r>
      <w:r w:rsidRPr="00F45EEF">
        <w:rPr>
          <w:i/>
        </w:rPr>
        <w:t xml:space="preserve">Vn-zoom </w:t>
      </w:r>
      <w:r w:rsidRPr="00F45EEF">
        <w:t xml:space="preserve">(technology forums), </w:t>
      </w:r>
      <w:r w:rsidRPr="00F45EEF">
        <w:rPr>
          <w:i/>
        </w:rPr>
        <w:t xml:space="preserve">Ziddu, Sozi, </w:t>
      </w:r>
      <w:r>
        <w:t xml:space="preserve">and </w:t>
      </w:r>
      <w:r w:rsidRPr="00F45EEF">
        <w:rPr>
          <w:i/>
        </w:rPr>
        <w:t>Zshop.vn.</w:t>
      </w:r>
    </w:p>
    <w:p w:rsidR="00517B91" w:rsidRPr="00F45EEF" w:rsidRDefault="00517B91" w:rsidP="00517B91">
      <w:pPr>
        <w:pStyle w:val="MKSlevel1heading"/>
      </w:pPr>
      <w:r>
        <w:rPr>
          <w:lang w:val="fr-FR"/>
        </w:rPr>
        <w:t xml:space="preserve">5. Statistics on the use of the letter Z in Vietnamese: examining </w:t>
      </w:r>
      <w:r w:rsidRPr="002956EF">
        <w:rPr>
          <w:lang w:val="fr-FR"/>
        </w:rPr>
        <w:t>a corpus of 100 million words</w:t>
      </w:r>
    </w:p>
    <w:p w:rsidR="00517B91" w:rsidRDefault="00517B91" w:rsidP="00517B91">
      <w:pPr>
        <w:pStyle w:val="MKSparagraph"/>
      </w:pPr>
      <w:r>
        <w:t xml:space="preserve">As a complement to the qualitative observations presented above, statistics on the </w:t>
      </w:r>
      <w:r>
        <w:rPr>
          <w:lang w:val="fr-FR"/>
        </w:rPr>
        <w:t xml:space="preserve">use of the letter Z in Vietnamese were calculated by the third author, to obtain quantitative evidence on </w:t>
      </w:r>
      <w:r w:rsidRPr="00F45EEF">
        <w:t>the contexts of appearance of the letter Z in Vietnamese texts.</w:t>
      </w:r>
      <w:r>
        <w:t xml:space="preserve"> Frequencies and collocations were computed from a general corpus of contemporary written Vietnamese which comprises 106,464,835 words. As an example, Figure 2 shows concordance lines for the word ‘Zalo’. </w:t>
      </w:r>
    </w:p>
    <w:p w:rsidR="00517B91" w:rsidRDefault="00F63253" w:rsidP="00517B91">
      <w:pPr>
        <w:pStyle w:val="MKSparagraph"/>
      </w:pPr>
      <w:r>
        <w:rPr>
          <w:noProof/>
          <w:lang w:val="en-GB"/>
        </w:rPr>
        <w:drawing>
          <wp:anchor distT="0" distB="0" distL="114300" distR="114300" simplePos="0" relativeHeight="251662336" behindDoc="1" locked="0" layoutInCell="1" allowOverlap="1">
            <wp:simplePos x="0" y="0"/>
            <wp:positionH relativeFrom="column">
              <wp:posOffset>-35504</wp:posOffset>
            </wp:positionH>
            <wp:positionV relativeFrom="page">
              <wp:posOffset>3177194</wp:posOffset>
            </wp:positionV>
            <wp:extent cx="5759450" cy="4136390"/>
            <wp:effectExtent l="0" t="0" r="0" b="0"/>
            <wp:wrapTight wrapText="bothSides">
              <wp:wrapPolygon edited="0">
                <wp:start x="0" y="0"/>
                <wp:lineTo x="0" y="21487"/>
                <wp:lineTo x="21505" y="21487"/>
                <wp:lineTo x="21505" y="0"/>
                <wp:lineTo x="0" y="0"/>
              </wp:wrapPolygon>
            </wp:wrapTight>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413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B91" w:rsidRPr="00EA2B4C">
        <w:rPr>
          <w:b/>
        </w:rPr>
        <w:t xml:space="preserve">Figure </w:t>
      </w:r>
      <w:r w:rsidR="00517B91">
        <w:rPr>
          <w:b/>
        </w:rPr>
        <w:t>2</w:t>
      </w:r>
      <w:r w:rsidR="00517B91" w:rsidRPr="00EA2B4C">
        <w:rPr>
          <w:b/>
        </w:rPr>
        <w:t>:</w:t>
      </w:r>
      <w:r w:rsidR="00517B91">
        <w:t xml:space="preserve"> Concordance lines excerpted from the search results</w:t>
      </w:r>
    </w:p>
    <w:p w:rsidR="00517B91" w:rsidRDefault="00517B91" w:rsidP="00517B91">
      <w:pPr>
        <w:pStyle w:val="MKSparagraph"/>
      </w:pPr>
    </w:p>
    <w:p w:rsidR="00517B91" w:rsidRDefault="00517B91" w:rsidP="00517B91">
      <w:pPr>
        <w:pStyle w:val="MKSparagraph"/>
      </w:pPr>
      <w:r>
        <w:t xml:space="preserve">The contextual information exemplified in Figure 2 provides the basis for finding collocation patterns, which constitute one of the staples of corpus linguistics. A collocation is a sequence of words that co-occur more often than would be expected by chance. Some information concerning the method used to arrive at the statistics in Table 2 are provided below; readers with limited interest in these technical matters may want to go straight to Table 2. </w:t>
      </w:r>
    </w:p>
    <w:p w:rsidR="00517B91" w:rsidRDefault="00517B91" w:rsidP="00517B91">
      <w:pPr>
        <w:pStyle w:val="MKSparagraph"/>
      </w:pPr>
      <w:r>
        <w:t xml:space="preserve">The semantic spaces of the words and concepts related to words containing the letter Z were estimated on the basis of Mutual Information (MI) scores </w:t>
      </w:r>
      <w:r>
        <w:fldChar w:fldCharType="begin"/>
      </w:r>
      <w:r>
        <w:instrText xml:space="preserve"> ADDIN ZOTERO_ITEM CSL_CITATION {"citationID":"94Itjucz","properties":{"formattedCitation":"(Church &amp; Hanks 1990; Lin 1998)","plainCitation":"(Church &amp; Hanks 1990; Lin 1998)"},"citationItems":[{"id":3094,"uris":["http://zotero.org/users/1210666/items/C9DVTSE7"],"uri":["http://zotero.org/users/1210666/items/C9DVTSE7"],"itemData":{"id":3094,"type":"article-journal","title":"Word association norms, mutual information, and lexicography","container-title":"Computational Linguistics","page":"22-29","volume":"16","issue":"1","author":[{"family":"Church","given":"Kenneth Ward"},{"family":"Hanks","given":"Patrick"}],"issued":{"date-parts":[["1990"]]}}},{"id":3095,"uris":["http://zotero.org/users/1210666/items/B9N4VBHS"],"uri":["http://zotero.org/users/1210666/items/B9N4VBHS"],"itemData":{"id":3095,"type":"paper-conference","title":"Automatic retrieval and clustering of similar words","container-title":"Proceedings of the 17th international conference on Computational linguistics","publisher":"Association for Computational Linguistics","page":"768-774","volume":"2","author":[{"family":"Lin","given":"Dekang"}],"issued":{"date-parts":[["1998"]]}}}],"schema":"https://github.com/citation-style-language/schema/raw/master/csl-citation.json"} </w:instrText>
      </w:r>
      <w:r>
        <w:fldChar w:fldCharType="separate"/>
      </w:r>
      <w:r w:rsidRPr="00A729D7">
        <w:t>(Church &amp; Hanks 1990; Lin 1998)</w:t>
      </w:r>
      <w:r>
        <w:fldChar w:fldCharType="end"/>
      </w:r>
      <w:r>
        <w:t xml:space="preserve">. These scores were measured using the formulae in (1) and (2) </w:t>
      </w:r>
      <w:r>
        <w:fldChar w:fldCharType="begin"/>
      </w:r>
      <w:r>
        <w:instrText xml:space="preserve"> ADDIN ZOTERO_ITEM CSL_CITATION {"citationID":"IOcURPDu","properties":{"formattedCitation":"{\\rtf (Rychl\\uc0\\u253{} 2008; Kilgarriff et al. 2014)}","plainCitation":"(Rychlý 2008; Kilgarriff et al. 2014)"},"citationItems":[{"id":3096,"uris":["http://zotero.org/users/1210666/items/EBDP8FX2"],"uri":["http://zotero.org/users/1210666/items/EBDP8FX2"],"itemData":{"id":3096,"type":"article-journal","title":"A lexicographer-friendly association score","container-title":"Proceedings of Recent Advances in Slavonic Natural Language Processing (RASLAN)","page":"6-9","author":[{"family":"Rychlý","given":"Pavel"}],"issued":{"date-parts":[["2008"]]}}},{"id":3097,"uris":["http://zotero.org/users/1210666/items/ST88QV3P"],"uri":["http://zotero.org/users/1210666/items/ST88QV3P"],"itemData":{"id":3097,"type":"article-journal","title":"The Sketch Engine: ten years on","container-title":"Lexicography","page":"7-36","volume":"1","issue":"1","author":[{"family":"Kilgarriff","given":"Adam"},{"family":"Baisa","given":"Vít"},{"family":"Bušta","given":"Jan"},{"family":"Jakubíček","given":"Miloš"},{"family":"Kovář","given":"Vojtěch"},{"family":"Michelfeit","given":"Jan"},{"family":"Rychlý","given":"Pavel"},{"family":"Suchomel","given":"Vít"}],"issued":{"date-parts":[["2014"]]}}}],"schema":"https://github.com/citation-style-language/schema/raw/master/csl-citation.json"} </w:instrText>
      </w:r>
      <w:r>
        <w:fldChar w:fldCharType="separate"/>
      </w:r>
      <w:r w:rsidRPr="00A729D7">
        <w:rPr>
          <w:szCs w:val="24"/>
        </w:rPr>
        <w:t>(Rychlý 2008; Kilgarriff et al. 2014)</w:t>
      </w:r>
      <w:r>
        <w:fldChar w:fldCharType="end"/>
      </w:r>
      <w:r>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6307"/>
      </w:tblGrid>
      <w:tr w:rsidR="00517B91" w:rsidTr="00686E97">
        <w:trPr>
          <w:jc w:val="center"/>
        </w:trPr>
        <w:tc>
          <w:tcPr>
            <w:tcW w:w="2658" w:type="dxa"/>
          </w:tcPr>
          <w:p w:rsidR="00517B91" w:rsidRDefault="00517B91" w:rsidP="00517B91">
            <w:pPr>
              <w:pStyle w:val="MKSparagraph"/>
              <w:numPr>
                <w:ilvl w:val="0"/>
                <w:numId w:val="32"/>
              </w:numPr>
            </w:pPr>
            <w:r>
              <w:t>T-score:</w:t>
            </w:r>
          </w:p>
          <w:p w:rsidR="00517B91" w:rsidRDefault="00517B91" w:rsidP="00686E97">
            <w:pPr>
              <w:pStyle w:val="MKSparagraph"/>
              <w:ind w:firstLine="0"/>
            </w:pPr>
          </w:p>
        </w:tc>
        <w:tc>
          <w:tcPr>
            <w:tcW w:w="6307" w:type="dxa"/>
          </w:tcPr>
          <w:p w:rsidR="00517B91" w:rsidRPr="00DA64B3" w:rsidRDefault="00517B91" w:rsidP="00686E97">
            <w:pPr>
              <w:pStyle w:val="MKSparagraph"/>
              <w:snapToGrid w:val="0"/>
              <w:spacing w:after="0"/>
              <w:ind w:firstLine="0"/>
            </w:pPr>
            <w:r>
              <w:rPr>
                <w:noProof/>
                <w:lang w:val="en-GB"/>
              </w:rPr>
              <w:drawing>
                <wp:anchor distT="0" distB="0" distL="114300" distR="114300" simplePos="0" relativeHeight="251659264" behindDoc="0" locked="0" layoutInCell="1" allowOverlap="1">
                  <wp:simplePos x="0" y="0"/>
                  <wp:positionH relativeFrom="column">
                    <wp:posOffset>386080</wp:posOffset>
                  </wp:positionH>
                  <wp:positionV relativeFrom="paragraph">
                    <wp:posOffset>1270</wp:posOffset>
                  </wp:positionV>
                  <wp:extent cx="628650" cy="320675"/>
                  <wp:effectExtent l="0" t="0" r="0" b="3175"/>
                  <wp:wrapSquare wrapText="bothSides"/>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17B91" w:rsidTr="00686E97">
        <w:trPr>
          <w:jc w:val="center"/>
        </w:trPr>
        <w:tc>
          <w:tcPr>
            <w:tcW w:w="2658" w:type="dxa"/>
          </w:tcPr>
          <w:p w:rsidR="00517B91" w:rsidRDefault="00517B91" w:rsidP="00517B91">
            <w:pPr>
              <w:pStyle w:val="MKSparagraph"/>
              <w:numPr>
                <w:ilvl w:val="0"/>
                <w:numId w:val="32"/>
              </w:numPr>
            </w:pPr>
            <w:r>
              <w:lastRenderedPageBreak/>
              <w:t>Association score:</w:t>
            </w:r>
          </w:p>
        </w:tc>
        <w:tc>
          <w:tcPr>
            <w:tcW w:w="6307" w:type="dxa"/>
          </w:tcPr>
          <w:p w:rsidR="00517B91" w:rsidRDefault="00517B91" w:rsidP="00686E97">
            <w:pPr>
              <w:pStyle w:val="MKSparagraph"/>
              <w:snapToGrid w:val="0"/>
              <w:spacing w:after="0"/>
              <w:ind w:firstLine="0"/>
            </w:pPr>
            <w:r>
              <w:rPr>
                <w:noProof/>
                <w:lang w:val="en-GB"/>
              </w:rPr>
              <w:drawing>
                <wp:anchor distT="0" distB="0" distL="114300" distR="114300" simplePos="0" relativeHeight="251661312" behindDoc="0" locked="0" layoutInCell="1" allowOverlap="1">
                  <wp:simplePos x="0" y="0"/>
                  <wp:positionH relativeFrom="column">
                    <wp:posOffset>-3810</wp:posOffset>
                  </wp:positionH>
                  <wp:positionV relativeFrom="paragraph">
                    <wp:posOffset>635</wp:posOffset>
                  </wp:positionV>
                  <wp:extent cx="3863340" cy="395605"/>
                  <wp:effectExtent l="0" t="0" r="3810" b="4445"/>
                  <wp:wrapSquare wrapText="bothSides"/>
                  <wp:docPr id="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6334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517B91" w:rsidRDefault="00517B91" w:rsidP="00517B91">
      <w:pPr>
        <w:pStyle w:val="MKSparagraph"/>
      </w:pPr>
      <w:r>
        <w:t>The variables in (1) and (2) are the following:</w:t>
      </w:r>
    </w:p>
    <w:p w:rsidR="00517B91" w:rsidRDefault="00517B91" w:rsidP="00517B91">
      <w:pPr>
        <w:pStyle w:val="MKSparagraph"/>
        <w:spacing w:after="0"/>
      </w:pPr>
      <w:r w:rsidRPr="007F5C53">
        <w:rPr>
          <w:i/>
        </w:rPr>
        <w:t>N</w:t>
      </w:r>
      <w:r>
        <w:t xml:space="preserve"> – corpus size,</w:t>
      </w:r>
    </w:p>
    <w:p w:rsidR="00517B91" w:rsidRDefault="00517B91" w:rsidP="00517B91">
      <w:pPr>
        <w:pStyle w:val="MKSparagraph"/>
        <w:spacing w:after="0"/>
      </w:pPr>
      <w:r w:rsidRPr="007F5C53">
        <w:rPr>
          <w:i/>
        </w:rPr>
        <w:t>f</w:t>
      </w:r>
      <w:r w:rsidRPr="007F5C53">
        <w:rPr>
          <w:sz w:val="16"/>
          <w:szCs w:val="16"/>
        </w:rPr>
        <w:t xml:space="preserve"> </w:t>
      </w:r>
      <w:r w:rsidRPr="007F5C53">
        <w:rPr>
          <w:i/>
          <w:sz w:val="24"/>
          <w:szCs w:val="24"/>
          <w:vertAlign w:val="subscript"/>
        </w:rPr>
        <w:t>A</w:t>
      </w:r>
      <w:r>
        <w:t xml:space="preserve"> – number of occurrences of the keyword in the whole corpus (the size of the concordance),</w:t>
      </w:r>
    </w:p>
    <w:p w:rsidR="00517B91" w:rsidRDefault="00517B91" w:rsidP="00517B91">
      <w:pPr>
        <w:pStyle w:val="MKSparagraph"/>
        <w:spacing w:after="0"/>
      </w:pPr>
      <w:r w:rsidRPr="007F5C53">
        <w:rPr>
          <w:i/>
        </w:rPr>
        <w:t>f</w:t>
      </w:r>
      <w:r w:rsidRPr="007F5C53">
        <w:rPr>
          <w:sz w:val="16"/>
          <w:szCs w:val="16"/>
        </w:rPr>
        <w:t xml:space="preserve"> </w:t>
      </w:r>
      <w:r w:rsidRPr="007F5C53">
        <w:rPr>
          <w:i/>
          <w:sz w:val="24"/>
          <w:szCs w:val="24"/>
          <w:vertAlign w:val="subscript"/>
        </w:rPr>
        <w:t>B</w:t>
      </w:r>
      <w:r>
        <w:t xml:space="preserve"> – number of occurrences of the collocate in the whole corpus,</w:t>
      </w:r>
    </w:p>
    <w:p w:rsidR="00517B91" w:rsidRDefault="00517B91" w:rsidP="00517B91">
      <w:pPr>
        <w:pStyle w:val="MKSparagraph"/>
        <w:spacing w:after="0"/>
      </w:pPr>
      <w:r w:rsidRPr="007F5C53">
        <w:rPr>
          <w:i/>
        </w:rPr>
        <w:t>f</w:t>
      </w:r>
      <w:r w:rsidRPr="007F5C53">
        <w:rPr>
          <w:i/>
          <w:sz w:val="16"/>
          <w:szCs w:val="16"/>
        </w:rPr>
        <w:t xml:space="preserve"> </w:t>
      </w:r>
      <w:r w:rsidRPr="007F5C53">
        <w:rPr>
          <w:i/>
          <w:sz w:val="24"/>
          <w:szCs w:val="24"/>
          <w:vertAlign w:val="subscript"/>
        </w:rPr>
        <w:t>AB</w:t>
      </w:r>
      <w:r>
        <w:t xml:space="preserve"> – number of occurrences of the collocate in the concordance (number of co-occurrences)</w:t>
      </w:r>
    </w:p>
    <w:p w:rsidR="00517B91" w:rsidRDefault="00517B91" w:rsidP="00517B91">
      <w:pPr>
        <w:pStyle w:val="MKSparagraph"/>
        <w:spacing w:after="0"/>
      </w:pPr>
      <w:r>
        <w:t>We count frequencies for triples of a first word connected by a specific grammatical relation to a second word, written (word1; gramrel; word2).</w:t>
      </w:r>
    </w:p>
    <w:p w:rsidR="00517B91" w:rsidRDefault="00517B91" w:rsidP="00517B91">
      <w:pPr>
        <w:pStyle w:val="MKSparagraph"/>
        <w:spacing w:after="0"/>
      </w:pPr>
      <w:r>
        <w:t>||w1;R; w2|| – number of occurrences of the triple</w:t>
      </w:r>
    </w:p>
    <w:p w:rsidR="00517B91" w:rsidRDefault="00517B91" w:rsidP="00517B91">
      <w:pPr>
        <w:pStyle w:val="MKSparagraph"/>
        <w:spacing w:after="0"/>
      </w:pPr>
      <w:r>
        <w:t>||w1;R; *|| – number of occurrences of the first word in the grammatical relation with any second word</w:t>
      </w:r>
    </w:p>
    <w:p w:rsidR="00517B91" w:rsidRDefault="00517B91" w:rsidP="00517B91">
      <w:pPr>
        <w:pStyle w:val="MKSparagraph"/>
        <w:spacing w:after="0"/>
      </w:pPr>
      <w:r>
        <w:t>||*; *; w2|| – number of occurrences of the second word in any grammatical relation with any first word</w:t>
      </w:r>
    </w:p>
    <w:p w:rsidR="00517B91" w:rsidRDefault="00517B91" w:rsidP="00517B91">
      <w:pPr>
        <w:pStyle w:val="MKSparagraph"/>
      </w:pPr>
      <w:r>
        <w:t>||*; *; *|| – number of occurrences of any first word in any grammatical relation with any second word: that is, the total number of triples found in the corpus.</w:t>
      </w:r>
    </w:p>
    <w:p w:rsidR="00517B91" w:rsidRDefault="00517B91" w:rsidP="00517B91">
      <w:pPr>
        <w:pStyle w:val="MKSparagraph"/>
      </w:pPr>
      <w:r>
        <w:t xml:space="preserve">Table 2 shows the results. Words with capitalized and noncapitalized initials are not merged, hence the separate appearance of </w:t>
      </w:r>
      <w:r>
        <w:rPr>
          <w:i/>
        </w:rPr>
        <w:t>shop</w:t>
      </w:r>
      <w:r>
        <w:t xml:space="preserve"> plus </w:t>
      </w:r>
      <w:r>
        <w:rPr>
          <w:i/>
        </w:rPr>
        <w:t>Shop</w:t>
      </w:r>
      <w:r>
        <w:t xml:space="preserve"> (English loanword) and </w:t>
      </w:r>
      <w:r w:rsidRPr="00C75C77">
        <w:rPr>
          <w:i/>
        </w:rPr>
        <w:t>người mẫu</w:t>
      </w:r>
      <w:r w:rsidRPr="00C75C77">
        <w:t xml:space="preserve"> </w:t>
      </w:r>
      <w:r>
        <w:t xml:space="preserve">plus </w:t>
      </w:r>
      <w:r w:rsidRPr="00C75C77">
        <w:rPr>
          <w:i/>
        </w:rPr>
        <w:t>Người mẫu</w:t>
      </w:r>
      <w:r>
        <w:rPr>
          <w:i/>
        </w:rPr>
        <w:t xml:space="preserve"> </w:t>
      </w:r>
      <w:r>
        <w:t>(‘model/runway model’). These first-pass corpus search results provide striking confirmation of the association of Z words with glamour and razzle-dazzle.</w:t>
      </w:r>
    </w:p>
    <w:p w:rsidR="00517B91" w:rsidRPr="008749EB" w:rsidRDefault="00517B91" w:rsidP="00517B91">
      <w:pPr>
        <w:pStyle w:val="Lgende"/>
        <w:keepNext/>
        <w:jc w:val="center"/>
        <w:rPr>
          <w:b w:val="0"/>
          <w:color w:val="auto"/>
          <w:sz w:val="22"/>
          <w:szCs w:val="22"/>
        </w:rPr>
      </w:pPr>
      <w:r w:rsidRPr="00D908F6">
        <w:rPr>
          <w:color w:val="auto"/>
          <w:sz w:val="22"/>
          <w:szCs w:val="22"/>
        </w:rPr>
        <w:t>Table 2:</w:t>
      </w:r>
      <w:r w:rsidRPr="008749EB">
        <w:rPr>
          <w:b w:val="0"/>
          <w:color w:val="auto"/>
          <w:sz w:val="22"/>
          <w:szCs w:val="22"/>
        </w:rPr>
        <w:t xml:space="preserve"> Associat</w:t>
      </w:r>
      <w:r>
        <w:rPr>
          <w:b w:val="0"/>
          <w:color w:val="auto"/>
          <w:sz w:val="22"/>
          <w:szCs w:val="22"/>
        </w:rPr>
        <w:t>ion scores of</w:t>
      </w:r>
      <w:r w:rsidRPr="008749EB">
        <w:rPr>
          <w:b w:val="0"/>
          <w:color w:val="auto"/>
          <w:sz w:val="22"/>
          <w:szCs w:val="22"/>
        </w:rPr>
        <w:t xml:space="preserve"> keywords </w:t>
      </w:r>
      <w:r>
        <w:rPr>
          <w:b w:val="0"/>
          <w:color w:val="auto"/>
          <w:sz w:val="22"/>
          <w:szCs w:val="22"/>
        </w:rPr>
        <w:t>to</w:t>
      </w:r>
      <w:r w:rsidRPr="008749EB">
        <w:rPr>
          <w:b w:val="0"/>
          <w:color w:val="auto"/>
          <w:sz w:val="22"/>
          <w:szCs w:val="22"/>
        </w:rPr>
        <w:t xml:space="preserve"> words containing</w:t>
      </w:r>
      <w:r>
        <w:rPr>
          <w:b w:val="0"/>
          <w:color w:val="auto"/>
          <w:sz w:val="22"/>
          <w:szCs w:val="22"/>
        </w:rPr>
        <w:t xml:space="preserve"> the letter Z</w:t>
      </w:r>
    </w:p>
    <w:tbl>
      <w:tblPr>
        <w:tblStyle w:val="LightShading1"/>
        <w:tblW w:w="7700" w:type="dxa"/>
        <w:jc w:val="center"/>
        <w:shd w:val="clear" w:color="auto" w:fill="FFFFFF"/>
        <w:tblLook w:val="04A0" w:firstRow="1" w:lastRow="0" w:firstColumn="1" w:lastColumn="0" w:noHBand="0" w:noVBand="1"/>
      </w:tblPr>
      <w:tblGrid>
        <w:gridCol w:w="1724"/>
        <w:gridCol w:w="2552"/>
        <w:gridCol w:w="1559"/>
        <w:gridCol w:w="1865"/>
      </w:tblGrid>
      <w:tr w:rsidR="00517B91" w:rsidRPr="00D908F6" w:rsidTr="001354F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D908F6" w:rsidRDefault="00517B91" w:rsidP="00686E97">
            <w:pPr>
              <w:rPr>
                <w:rFonts w:ascii="Times New Roman" w:eastAsia="Times New Roman" w:hAnsi="Times New Roman"/>
                <w:sz w:val="22"/>
                <w:szCs w:val="22"/>
                <w:lang w:val="en-CA" w:eastAsia="en-CA"/>
              </w:rPr>
            </w:pPr>
            <w:r w:rsidRPr="00D908F6">
              <w:rPr>
                <w:rFonts w:ascii="Times New Roman" w:eastAsia="Times New Roman" w:hAnsi="Times New Roman"/>
                <w:sz w:val="22"/>
                <w:szCs w:val="22"/>
                <w:lang w:val="en-CA" w:eastAsia="en-CA"/>
              </w:rPr>
              <w:t>Word</w:t>
            </w:r>
          </w:p>
        </w:tc>
        <w:tc>
          <w:tcPr>
            <w:tcW w:w="2552" w:type="dxa"/>
            <w:shd w:val="clear" w:color="auto" w:fill="FFFFFF"/>
            <w:noWrap/>
          </w:tcPr>
          <w:p w:rsidR="00517B91" w:rsidRPr="00D908F6" w:rsidRDefault="00517B91" w:rsidP="00686E9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szCs w:val="22"/>
                <w:lang w:val="en-CA" w:eastAsia="en-CA"/>
              </w:rPr>
            </w:pPr>
            <w:r w:rsidRPr="00D908F6">
              <w:rPr>
                <w:rFonts w:ascii="Times New Roman" w:eastAsia="Times New Roman" w:hAnsi="Times New Roman"/>
                <w:sz w:val="22"/>
                <w:szCs w:val="22"/>
                <w:lang w:val="en-CA" w:eastAsia="en-CA"/>
              </w:rPr>
              <w:t>English translation</w:t>
            </w:r>
          </w:p>
        </w:tc>
        <w:tc>
          <w:tcPr>
            <w:tcW w:w="1559" w:type="dxa"/>
            <w:shd w:val="clear" w:color="auto" w:fill="FFFFFF"/>
            <w:noWrap/>
            <w:hideMark/>
          </w:tcPr>
          <w:p w:rsidR="00517B91" w:rsidRPr="00D908F6" w:rsidRDefault="00517B91" w:rsidP="00686E9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22"/>
                <w:szCs w:val="22"/>
                <w:lang w:val="en-CA" w:eastAsia="en-CA"/>
              </w:rPr>
            </w:pPr>
            <w:r w:rsidRPr="00D908F6">
              <w:rPr>
                <w:rFonts w:ascii="Times New Roman" w:eastAsia="Times New Roman" w:hAnsi="Times New Roman"/>
                <w:sz w:val="22"/>
                <w:szCs w:val="22"/>
                <w:lang w:val="en-CA" w:eastAsia="en-CA"/>
              </w:rPr>
              <w:t xml:space="preserve">Frequency </w:t>
            </w:r>
            <w:r w:rsidRPr="00D908F6">
              <w:rPr>
                <w:rFonts w:ascii="Times New Roman" w:eastAsia="Times New Roman" w:hAnsi="Times New Roman"/>
                <w:i/>
                <w:sz w:val="22"/>
                <w:szCs w:val="22"/>
                <w:lang w:val="en-CA" w:eastAsia="en-CA"/>
              </w:rPr>
              <w:t>xy</w:t>
            </w:r>
          </w:p>
        </w:tc>
        <w:tc>
          <w:tcPr>
            <w:tcW w:w="1865" w:type="dxa"/>
            <w:shd w:val="clear" w:color="auto" w:fill="FFFFFF"/>
            <w:noWrap/>
            <w:hideMark/>
          </w:tcPr>
          <w:p w:rsidR="00517B91" w:rsidRPr="00D908F6" w:rsidRDefault="00517B91" w:rsidP="00686E9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szCs w:val="22"/>
                <w:lang w:val="en-CA" w:eastAsia="en-CA"/>
              </w:rPr>
            </w:pPr>
            <w:r w:rsidRPr="00D908F6">
              <w:rPr>
                <w:rFonts w:ascii="Times New Roman" w:eastAsia="Times New Roman" w:hAnsi="Times New Roman"/>
                <w:sz w:val="22"/>
                <w:szCs w:val="22"/>
                <w:lang w:val="en-CA" w:eastAsia="en-CA"/>
              </w:rPr>
              <w:t>Association score</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điện thoại</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telephone</w:t>
            </w:r>
          </w:p>
        </w:tc>
        <w:tc>
          <w:tcPr>
            <w:tcW w:w="1559" w:type="dxa"/>
            <w:shd w:val="clear" w:color="auto" w:fill="FFFFFF"/>
            <w:noWrap/>
            <w:hideMark/>
          </w:tcPr>
          <w:p w:rsidR="00517B91" w:rsidRPr="009E59D4" w:rsidRDefault="00F83B4B"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hyperlink r:id="rId40" w:history="1">
              <w:r w:rsidR="00517B91" w:rsidRPr="009E59D4">
                <w:rPr>
                  <w:rFonts w:ascii="Times New Roman" w:eastAsia="Times New Roman" w:hAnsi="Times New Roman"/>
                  <w:lang w:val="en-CA" w:eastAsia="en-CA"/>
                </w:rPr>
                <w:t>77</w:t>
              </w:r>
            </w:hyperlink>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8.90</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trình diễn</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show</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45</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8.79</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nhà thiết kế</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designer</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10</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8.29</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sưu tập</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collection</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24</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7.84</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biểu diễn</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performance</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38</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7.77</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Di động</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mobile</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7.62</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Người mẫu</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model (person)</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7.59</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Tư vấn</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advising</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9</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7.56</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shop</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i/>
                <w:lang w:val="en-CA" w:eastAsia="en-CA"/>
              </w:rPr>
              <w:t>ditto</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4</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7.38</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Người đẹp</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beauty</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7.28</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phụ kiện</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accessory</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7.27</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Xu hướng</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tendency, trend</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7.26</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Shop</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lang w:val="en-CA" w:eastAsia="en-CA"/>
              </w:rPr>
            </w:pPr>
            <w:r w:rsidRPr="009E59D4">
              <w:rPr>
                <w:rFonts w:ascii="Times New Roman" w:eastAsia="Times New Roman" w:hAnsi="Times New Roman"/>
                <w:i/>
                <w:lang w:val="en-CA" w:eastAsia="en-CA"/>
              </w:rPr>
              <w:t>ditto</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7.01</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Biểu diễn</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performance, show</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7.00</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người mẫu</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model (person)</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6.95</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Thiết kế</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design</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6.89</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Show</w:t>
            </w:r>
          </w:p>
        </w:tc>
        <w:tc>
          <w:tcPr>
            <w:tcW w:w="2552" w:type="dxa"/>
            <w:shd w:val="clear" w:color="auto" w:fill="FFFFFF"/>
            <w:noWrap/>
          </w:tcPr>
          <w:p w:rsidR="00517B91" w:rsidRPr="00C75C77"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lang w:val="en-CA" w:eastAsia="en-CA"/>
              </w:rPr>
            </w:pPr>
            <w:r>
              <w:rPr>
                <w:rFonts w:ascii="Times New Roman" w:eastAsia="Times New Roman" w:hAnsi="Times New Roman"/>
                <w:i/>
                <w:lang w:val="en-CA" w:eastAsia="en-CA"/>
              </w:rPr>
              <w:t>ditto</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6.63</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Ngôi sao</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star</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6.57</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ăn mặc</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dress</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9</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6.35</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nhiếp ảnh</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photography</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4</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6.30</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sành điệu</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stylish</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6.27</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ca nhạc</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music</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6.19</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cửa hiệu</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shop</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5.95</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yêu thích</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favorite</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8</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5.63</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lastRenderedPageBreak/>
              <w:t>UltraTOUCH</w:t>
            </w:r>
          </w:p>
        </w:tc>
        <w:tc>
          <w:tcPr>
            <w:tcW w:w="2552" w:type="dxa"/>
            <w:shd w:val="clear" w:color="auto" w:fill="FFFFFF"/>
            <w:noWrap/>
          </w:tcPr>
          <w:p w:rsidR="00517B91" w:rsidRPr="00F7209B"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lang w:val="en-CA" w:eastAsia="en-CA"/>
              </w:rPr>
            </w:pPr>
            <w:r>
              <w:rPr>
                <w:rFonts w:ascii="Times New Roman" w:eastAsia="Times New Roman" w:hAnsi="Times New Roman"/>
                <w:i/>
                <w:lang w:val="en-CA" w:eastAsia="en-CA"/>
              </w:rPr>
              <w:t>brand name</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8.33</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Minh Hạnh</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i/>
                <w:lang w:val="en-CA" w:eastAsia="en-CA"/>
              </w:rPr>
              <w:t>company name</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8.30</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may sẵn</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ready</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8.22</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Ted Lapidus</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i/>
                <w:lang w:val="en-CA" w:eastAsia="en-CA"/>
              </w:rPr>
              <w:t>brand name</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7.76</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Shape Korea</w:t>
            </w:r>
          </w:p>
        </w:tc>
        <w:tc>
          <w:tcPr>
            <w:tcW w:w="2552" w:type="dxa"/>
            <w:shd w:val="clear" w:color="auto" w:fill="FFFFFF"/>
            <w:noWrap/>
          </w:tcPr>
          <w:p w:rsidR="00517B91" w:rsidRPr="00F7209B"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lang w:val="en-CA" w:eastAsia="en-CA"/>
              </w:rPr>
            </w:pPr>
            <w:r>
              <w:rPr>
                <w:rFonts w:ascii="Times New Roman" w:eastAsia="Times New Roman" w:hAnsi="Times New Roman"/>
                <w:i/>
                <w:lang w:val="en-CA" w:eastAsia="en-CA"/>
              </w:rPr>
              <w:t>(false positive?)</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7.76</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Blumarine</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i/>
                <w:lang w:val="en-CA" w:eastAsia="en-CA"/>
              </w:rPr>
              <w:t>brand name</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7.75</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Casio Exilim</w:t>
            </w:r>
          </w:p>
        </w:tc>
        <w:tc>
          <w:tcPr>
            <w:tcW w:w="2552" w:type="dxa"/>
            <w:shd w:val="clear" w:color="auto" w:fill="FFFFFF"/>
            <w:noWrap/>
          </w:tcPr>
          <w:p w:rsidR="00517B91" w:rsidRPr="00F7209B"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lang w:val="en-CA" w:eastAsia="en-CA"/>
              </w:rPr>
            </w:pPr>
            <w:r>
              <w:rPr>
                <w:rFonts w:ascii="Times New Roman" w:eastAsia="Times New Roman" w:hAnsi="Times New Roman"/>
                <w:i/>
                <w:lang w:val="en-CA" w:eastAsia="en-CA"/>
              </w:rPr>
              <w:t>camera name</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7.74</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Polo</w:t>
            </w:r>
          </w:p>
        </w:tc>
        <w:tc>
          <w:tcPr>
            <w:tcW w:w="2552" w:type="dxa"/>
            <w:shd w:val="clear" w:color="auto" w:fill="FFFFFF"/>
            <w:noWrap/>
          </w:tcPr>
          <w:p w:rsidR="00517B91" w:rsidRPr="00A729D7"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lang w:val="en-CA" w:eastAsia="en-CA"/>
              </w:rPr>
            </w:pPr>
            <w:r>
              <w:rPr>
                <w:rFonts w:ascii="Times New Roman" w:eastAsia="Times New Roman" w:hAnsi="Times New Roman"/>
                <w:i/>
                <w:lang w:val="en-CA" w:eastAsia="en-CA"/>
              </w:rPr>
              <w:t>ditto</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7.67</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Văn Hóa</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culture</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7.31</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may mặc</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garments</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7.25</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Victoria</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i/>
                <w:lang w:val="en-CA" w:eastAsia="en-CA"/>
              </w:rPr>
              <w:t>ditto</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6.81</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quyến rũ</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seductive</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6.14</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thịnh hành</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popular</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5.42</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áp đặt</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imposed</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4</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5.31</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trị giá</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value</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4.53</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hứa hẹn</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promise</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4.17</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dành</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name</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10</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3.33</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thu</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Autumn</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8</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2.94</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kết hợp</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combined</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2.77</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mang</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to bring</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9</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1.46</w:t>
            </w:r>
          </w:p>
        </w:tc>
      </w:tr>
      <w:tr w:rsidR="00517B91" w:rsidRPr="00F94FBD" w:rsidTr="00517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diễn</w:t>
            </w:r>
          </w:p>
        </w:tc>
        <w:tc>
          <w:tcPr>
            <w:tcW w:w="2552" w:type="dxa"/>
            <w:shd w:val="clear" w:color="auto" w:fill="FFFFFF"/>
            <w:noWrap/>
          </w:tcPr>
          <w:p w:rsidR="00517B91" w:rsidRPr="009E59D4" w:rsidRDefault="00517B91" w:rsidP="00686E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to perform, to act</w:t>
            </w:r>
          </w:p>
        </w:tc>
        <w:tc>
          <w:tcPr>
            <w:tcW w:w="1559"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1.24</w:t>
            </w:r>
          </w:p>
        </w:tc>
      </w:tr>
      <w:tr w:rsidR="00517B91" w:rsidRPr="00F94FBD" w:rsidTr="00517B91">
        <w:trPr>
          <w:trHeight w:val="300"/>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FFFFFF"/>
          </w:tcPr>
          <w:p w:rsidR="00517B91" w:rsidRPr="009E59D4" w:rsidRDefault="00517B91" w:rsidP="00686E97">
            <w:pPr>
              <w:rPr>
                <w:rFonts w:ascii="Times New Roman" w:eastAsia="Times New Roman" w:hAnsi="Times New Roman"/>
                <w:b w:val="0"/>
                <w:lang w:val="en-CA" w:eastAsia="en-CA"/>
              </w:rPr>
            </w:pPr>
            <w:r w:rsidRPr="009E59D4">
              <w:rPr>
                <w:rFonts w:ascii="Times New Roman" w:eastAsia="Times New Roman" w:hAnsi="Times New Roman"/>
                <w:b w:val="0"/>
                <w:lang w:val="en-CA" w:eastAsia="en-CA"/>
              </w:rPr>
              <w:t>thành công</w:t>
            </w:r>
          </w:p>
        </w:tc>
        <w:tc>
          <w:tcPr>
            <w:tcW w:w="2552" w:type="dxa"/>
            <w:shd w:val="clear" w:color="auto" w:fill="FFFFFF"/>
            <w:noWrap/>
          </w:tcPr>
          <w:p w:rsidR="00517B91" w:rsidRPr="009E59D4" w:rsidRDefault="00517B91" w:rsidP="00686E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Pr>
                <w:rFonts w:ascii="Times New Roman" w:eastAsia="Times New Roman" w:hAnsi="Times New Roman"/>
                <w:lang w:val="en-CA" w:eastAsia="en-CA"/>
              </w:rPr>
              <w:t>success</w:t>
            </w:r>
          </w:p>
        </w:tc>
        <w:tc>
          <w:tcPr>
            <w:tcW w:w="1559"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2</w:t>
            </w:r>
          </w:p>
        </w:tc>
        <w:tc>
          <w:tcPr>
            <w:tcW w:w="1865" w:type="dxa"/>
            <w:shd w:val="clear" w:color="auto" w:fill="FFFFFF"/>
            <w:noWrap/>
            <w:hideMark/>
          </w:tcPr>
          <w:p w:rsidR="00517B91" w:rsidRPr="009E59D4" w:rsidRDefault="00517B91" w:rsidP="00686E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CA" w:eastAsia="en-CA"/>
              </w:rPr>
            </w:pPr>
            <w:r w:rsidRPr="009E59D4">
              <w:rPr>
                <w:rFonts w:ascii="Times New Roman" w:eastAsia="Times New Roman" w:hAnsi="Times New Roman"/>
                <w:lang w:val="en-CA" w:eastAsia="en-CA"/>
              </w:rPr>
              <w:t>1.13</w:t>
            </w:r>
          </w:p>
        </w:tc>
      </w:tr>
    </w:tbl>
    <w:p w:rsidR="00517B91" w:rsidRDefault="00517B91" w:rsidP="00517B91">
      <w:pPr>
        <w:pStyle w:val="MKSparagraph"/>
      </w:pPr>
    </w:p>
    <w:p w:rsidR="00517B91" w:rsidRPr="00F45EEF" w:rsidRDefault="00517B91" w:rsidP="00517B91">
      <w:pPr>
        <w:pStyle w:val="MKSlevel1heading"/>
      </w:pPr>
      <w:r>
        <w:rPr>
          <w:lang w:val="fr-FR"/>
        </w:rPr>
        <w:t xml:space="preserve">6. </w:t>
      </w:r>
      <w:r w:rsidRPr="00F45EEF">
        <w:rPr>
          <w:lang w:val="fr-FR"/>
        </w:rPr>
        <w:t>Conclusion</w:t>
      </w:r>
    </w:p>
    <w:p w:rsidR="00517B91" w:rsidRPr="00F45EEF" w:rsidRDefault="00517B91" w:rsidP="00517B91">
      <w:pPr>
        <w:pStyle w:val="MKSparagraph"/>
      </w:pPr>
      <w:r w:rsidRPr="00F45EEF">
        <w:t>The letter Z is absent from the Vietnamese alphabet</w:t>
      </w:r>
      <w:r>
        <w:t>. But</w:t>
      </w:r>
      <w:r w:rsidRPr="00F45EEF">
        <w:t xml:space="preserve"> it is easy for Hanoians to pronounce</w:t>
      </w:r>
      <w:r>
        <w:t>,</w:t>
      </w:r>
      <w:r w:rsidRPr="00F45EEF">
        <w:t xml:space="preserve"> at its phonetic face value /</w:t>
      </w:r>
      <w:r w:rsidRPr="006D5D70">
        <w:rPr>
          <w:rStyle w:val="IPA0"/>
        </w:rPr>
        <w:t>z</w:t>
      </w:r>
      <w:r w:rsidRPr="00F45EEF">
        <w:t xml:space="preserve">/. The present inquiry into the use of this letter in shop and brand names aimed to illustrate some of its connotations. </w:t>
      </w:r>
    </w:p>
    <w:p w:rsidR="00517B91" w:rsidRPr="00F45EEF" w:rsidRDefault="00517B91" w:rsidP="00517B91">
      <w:pPr>
        <w:pStyle w:val="MKSparagraph"/>
      </w:pPr>
      <w:r>
        <w:t>T</w:t>
      </w:r>
      <w:r w:rsidRPr="00F45EEF">
        <w:t xml:space="preserve">he fashion </w:t>
      </w:r>
      <w:r>
        <w:t>may not last. T</w:t>
      </w:r>
      <w:r w:rsidRPr="00F45EEF">
        <w:t xml:space="preserve">oday’s mildly unconventional </w:t>
      </w:r>
      <w:r>
        <w:t>youths</w:t>
      </w:r>
      <w:r w:rsidRPr="00F45EEF">
        <w:t xml:space="preserve"> may become tomorrow’s conservative elders. </w:t>
      </w:r>
      <w:r>
        <w:t xml:space="preserve">However, in a multilingual environment it does not seem likely that D (or GI) can gain the status of default representation of </w:t>
      </w:r>
      <w:r w:rsidRPr="00F45EEF">
        <w:t>/</w:t>
      </w:r>
      <w:r w:rsidRPr="006D5D70">
        <w:rPr>
          <w:rStyle w:val="IPA0"/>
        </w:rPr>
        <w:t>z</w:t>
      </w:r>
      <w:r w:rsidRPr="00F45EEF">
        <w:t>/</w:t>
      </w:r>
      <w:r>
        <w:t xml:space="preserve"> in the new Vietnamese coinages that will continue to appear. T</w:t>
      </w:r>
      <w:r w:rsidRPr="00F45EEF">
        <w:t xml:space="preserve">he popularity of Z </w:t>
      </w:r>
      <w:r>
        <w:t>seems set to continue, and could</w:t>
      </w:r>
      <w:r w:rsidRPr="00F45EEF">
        <w:t xml:space="preserve"> lead to a temptation to </w:t>
      </w:r>
      <w:r>
        <w:t>introduce it into the domain of</w:t>
      </w:r>
      <w:r w:rsidRPr="00F45EEF">
        <w:t xml:space="preserve"> given names</w:t>
      </w:r>
      <w:r>
        <w:t>. I</w:t>
      </w:r>
      <w:r w:rsidRPr="00F45EEF">
        <w:t xml:space="preserve">t already serves, in Vietnamese-American use, to rewrite the name </w:t>
      </w:r>
      <w:r w:rsidRPr="00F45EEF">
        <w:rPr>
          <w:i/>
        </w:rPr>
        <w:t>Dung</w:t>
      </w:r>
      <w:r w:rsidRPr="00F45EEF">
        <w:t xml:space="preserve"> (with Vietnamese diacritics: </w:t>
      </w:r>
      <w:r w:rsidRPr="00F45EEF">
        <w:rPr>
          <w:i/>
        </w:rPr>
        <w:t>Dũng</w:t>
      </w:r>
      <w:r w:rsidRPr="00F45EEF">
        <w:t>) as</w:t>
      </w:r>
      <w:r w:rsidRPr="00F45EEF">
        <w:rPr>
          <w:i/>
        </w:rPr>
        <w:t xml:space="preserve"> Dzung</w:t>
      </w:r>
      <w:r w:rsidRPr="00F45EEF">
        <w:t>, precluding the offensive reading ‘dung’</w:t>
      </w:r>
      <w:r>
        <w:t xml:space="preserve">; the 20th-century poet </w:t>
      </w:r>
      <w:r w:rsidRPr="00CA11F5">
        <w:t xml:space="preserve">Hồ Dzếnh </w:t>
      </w:r>
      <w:r>
        <w:t xml:space="preserve">likewise adopted </w:t>
      </w:r>
      <w:r w:rsidRPr="00CA11F5">
        <w:rPr>
          <w:i/>
        </w:rPr>
        <w:t>Dz-</w:t>
      </w:r>
      <w:r>
        <w:t xml:space="preserve"> for </w:t>
      </w:r>
      <w:r w:rsidRPr="00F45EEF">
        <w:t>/</w:t>
      </w:r>
      <w:r w:rsidRPr="006D5D70">
        <w:rPr>
          <w:rStyle w:val="IPA0"/>
        </w:rPr>
        <w:t>z</w:t>
      </w:r>
      <w:r w:rsidRPr="00F45EEF">
        <w:t>/</w:t>
      </w:r>
      <w:r>
        <w:t xml:space="preserve"> in his pen-name. It remains to be seen to what extent conservative forces will prevent this development</w:t>
      </w:r>
      <w:r w:rsidRPr="00F45EEF">
        <w:t>.</w:t>
      </w:r>
      <w:r w:rsidRPr="00AC5106">
        <w:rPr>
          <w:rStyle w:val="Appelnotedebasdep"/>
        </w:rPr>
        <w:footnoteReference w:id="12"/>
      </w:r>
      <w:r>
        <w:t xml:space="preserve"> A fictional character created by the poet and novelist </w:t>
      </w:r>
      <w:r w:rsidRPr="00B75DFE">
        <w:t xml:space="preserve">Nguyễn Đình Chính </w:t>
      </w:r>
      <w:r>
        <w:t xml:space="preserve">is called </w:t>
      </w:r>
      <w:r>
        <w:rPr>
          <w:i/>
        </w:rPr>
        <w:t>Zê</w:t>
      </w:r>
      <w:r>
        <w:t xml:space="preserve"> (phonemically </w:t>
      </w:r>
      <w:r w:rsidRPr="00F45EEF">
        <w:t>/</w:t>
      </w:r>
      <w:r w:rsidRPr="006D5D70">
        <w:rPr>
          <w:rStyle w:val="IPA0"/>
        </w:rPr>
        <w:t>z</w:t>
      </w:r>
      <w:r>
        <w:rPr>
          <w:rStyle w:val="IPA0"/>
        </w:rPr>
        <w:t>e</w:t>
      </w:r>
      <w:r w:rsidRPr="00F45EEF">
        <w:t>/</w:t>
      </w:r>
      <w:r>
        <w:t>); when pressed to explain this choice, the author explained that he had no explanation: that this is the sort of apparent nonsense that fiction is made of.</w:t>
      </w:r>
      <w:r w:rsidRPr="00AC5106">
        <w:rPr>
          <w:rStyle w:val="Appelnotedebasdep"/>
        </w:rPr>
        <w:footnoteReference w:id="13"/>
      </w:r>
      <w:r>
        <w:t xml:space="preserve"> An independent rap singer chose the name </w:t>
      </w:r>
      <w:r w:rsidRPr="00EE7401">
        <w:rPr>
          <w:i/>
        </w:rPr>
        <w:t>Thangzet</w:t>
      </w:r>
      <w:r>
        <w:t xml:space="preserve">, which can be read as </w:t>
      </w:r>
      <w:r w:rsidRPr="00DF20CD">
        <w:rPr>
          <w:i/>
        </w:rPr>
        <w:t>Th</w:t>
      </w:r>
      <w:r>
        <w:rPr>
          <w:i/>
        </w:rPr>
        <w:t>ằ</w:t>
      </w:r>
      <w:r w:rsidRPr="00DF20CD">
        <w:rPr>
          <w:i/>
        </w:rPr>
        <w:t>ng Z</w:t>
      </w:r>
      <w:r>
        <w:rPr>
          <w:i/>
        </w:rPr>
        <w:t>é</w:t>
      </w:r>
      <w:r w:rsidRPr="00DF20CD">
        <w:rPr>
          <w:i/>
        </w:rPr>
        <w:t>t</w:t>
      </w:r>
      <w:r>
        <w:t xml:space="preserve"> or </w:t>
      </w:r>
      <w:r w:rsidRPr="00DF20CD">
        <w:rPr>
          <w:i/>
        </w:rPr>
        <w:t>Thắng Z</w:t>
      </w:r>
      <w:r>
        <w:rPr>
          <w:i/>
        </w:rPr>
        <w:t>é</w:t>
      </w:r>
      <w:r w:rsidRPr="00DF20CD">
        <w:rPr>
          <w:i/>
        </w:rPr>
        <w:t>t</w:t>
      </w:r>
      <w:r>
        <w:t xml:space="preserve">, where </w:t>
      </w:r>
      <w:r w:rsidRPr="00DF20CD">
        <w:rPr>
          <w:i/>
        </w:rPr>
        <w:t>Z</w:t>
      </w:r>
      <w:r>
        <w:rPr>
          <w:i/>
        </w:rPr>
        <w:t>é</w:t>
      </w:r>
      <w:r w:rsidRPr="00DF20CD">
        <w:rPr>
          <w:i/>
        </w:rPr>
        <w:t>t</w:t>
      </w:r>
      <w:r>
        <w:t xml:space="preserve"> is the Vietnamese pronunciation of the letter Z, and </w:t>
      </w:r>
      <w:r w:rsidRPr="00DF20CD">
        <w:rPr>
          <w:i/>
        </w:rPr>
        <w:t>Th</w:t>
      </w:r>
      <w:r>
        <w:rPr>
          <w:i/>
        </w:rPr>
        <w:t>ằ</w:t>
      </w:r>
      <w:r w:rsidRPr="00DF20CD">
        <w:rPr>
          <w:i/>
        </w:rPr>
        <w:t xml:space="preserve">ng </w:t>
      </w:r>
      <w:r>
        <w:t xml:space="preserve">is a masculine pronoun expressing disrespect (removing the tone mark </w:t>
      </w:r>
      <w:r>
        <w:lastRenderedPageBreak/>
        <w:t xml:space="preserve">makes it possible to defuse criticism of this slang word by pretending that the intended meaning is </w:t>
      </w:r>
      <w:r w:rsidRPr="00DF20CD">
        <w:rPr>
          <w:i/>
        </w:rPr>
        <w:t>Thắng</w:t>
      </w:r>
      <w:r>
        <w:t>, meaning ‘victory’).</w:t>
      </w:r>
    </w:p>
    <w:p w:rsidR="00517B91" w:rsidRDefault="00517B91" w:rsidP="00517B91">
      <w:pPr>
        <w:pStyle w:val="MKSparagraph"/>
      </w:pPr>
      <w:r w:rsidRPr="00F45EEF">
        <w:t>The present study only offered a quick overview of th</w:t>
      </w:r>
      <w:r>
        <w:t>e</w:t>
      </w:r>
      <w:r w:rsidRPr="00F45EEF">
        <w:t xml:space="preserve"> topic</w:t>
      </w:r>
      <w:r>
        <w:t xml:space="preserve"> of the use of the letter Z; this pilot study was intended as</w:t>
      </w:r>
      <w:r w:rsidRPr="00F45EEF">
        <w:t xml:space="preserve"> a modest contribution to the study of the present-day cultural dynamics of the </w:t>
      </w:r>
      <w:r w:rsidRPr="00F45EEF">
        <w:rPr>
          <w:i/>
        </w:rPr>
        <w:t>Quốc Ngữ</w:t>
      </w:r>
      <w:r w:rsidRPr="00F45EEF">
        <w:t xml:space="preserve"> writing system – dynamics that tend to be veiled by the enduring illusion that the system was fixed once and for all in de Rhodes’s (1651) </w:t>
      </w:r>
      <w:r w:rsidRPr="00F45EEF">
        <w:rPr>
          <w:i/>
        </w:rPr>
        <w:t>Dictionarivm</w:t>
      </w:r>
      <w:r w:rsidRPr="00F45EEF">
        <w:t xml:space="preserve">. </w:t>
      </w:r>
    </w:p>
    <w:p w:rsidR="00517B91" w:rsidRPr="00F45EEF" w:rsidRDefault="00517B91" w:rsidP="00517B91">
      <w:pPr>
        <w:pStyle w:val="MKSlevel1heading"/>
      </w:pPr>
      <w:r w:rsidRPr="00F45EEF">
        <w:rPr>
          <w:lang w:val="fr-FR"/>
        </w:rPr>
        <w:t xml:space="preserve">References </w:t>
      </w:r>
    </w:p>
    <w:p w:rsidR="00517B91" w:rsidRPr="00A729D7" w:rsidRDefault="00517B91" w:rsidP="00517B91">
      <w:pPr>
        <w:pStyle w:val="Bibliographie"/>
        <w:rPr>
          <w:rFonts w:ascii="Times New Roman" w:hAnsi="Times New Roman"/>
        </w:rPr>
      </w:pPr>
      <w:r w:rsidRPr="00F45EEF">
        <w:fldChar w:fldCharType="begin"/>
      </w:r>
      <w:r>
        <w:instrText xml:space="preserve"> ADDIN ZOTERO_BIBL {"custom":[]} CSL_BIBLIOGRAPHY </w:instrText>
      </w:r>
      <w:r w:rsidRPr="00F45EEF">
        <w:fldChar w:fldCharType="separate"/>
      </w:r>
      <w:r w:rsidRPr="00A729D7">
        <w:rPr>
          <w:rFonts w:ascii="Times New Roman" w:hAnsi="Times New Roman"/>
        </w:rPr>
        <w:t xml:space="preserve">Bianco, Joseph Lo. 2001. Viet Nam: Quoc Ngu, colonialism and language policy. In Ping Chen &amp; Nanette Gottlieb (eds.), </w:t>
      </w:r>
      <w:r w:rsidRPr="00A729D7">
        <w:rPr>
          <w:rFonts w:ascii="Times New Roman" w:hAnsi="Times New Roman"/>
          <w:i/>
          <w:iCs/>
        </w:rPr>
        <w:t>Language planning and language policy: East Asian perspectives</w:t>
      </w:r>
      <w:r w:rsidRPr="00A729D7">
        <w:rPr>
          <w:rFonts w:ascii="Times New Roman" w:hAnsi="Times New Roman"/>
        </w:rPr>
        <w:t>, 159–206. Richmond: Curzon Press.</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Cao Xuân Hạo. 2007. Mấy nhận xét về chữ quốc ngữ [Comments on quốc ngữ, Vietnam’s national writing system]. </w:t>
      </w:r>
      <w:r w:rsidRPr="00A729D7">
        <w:rPr>
          <w:rFonts w:ascii="Times New Roman" w:hAnsi="Times New Roman"/>
          <w:i/>
          <w:iCs/>
        </w:rPr>
        <w:t>Tiếng Việt: mấy vấn đề ngữ âm, ngữ pháp, ngữ nghĩa [Vietnamese: issues of phonetics, grammar and semantics]</w:t>
      </w:r>
      <w:r w:rsidRPr="00A729D7">
        <w:rPr>
          <w:rFonts w:ascii="Times New Roman" w:hAnsi="Times New Roman"/>
        </w:rPr>
        <w:t>, 157–161. T.P. Hồ Chí Minh: Nhà xuất bản Giáo dục.</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Church, Kenneth Ward &amp; Patrick Hanks. 1990. Word association norms, mutual information, and lexicography. </w:t>
      </w:r>
      <w:r w:rsidRPr="00A729D7">
        <w:rPr>
          <w:rFonts w:ascii="Times New Roman" w:hAnsi="Times New Roman"/>
          <w:i/>
          <w:iCs/>
        </w:rPr>
        <w:t>Computational Linguistics</w:t>
      </w:r>
      <w:r w:rsidRPr="00A729D7">
        <w:rPr>
          <w:rFonts w:ascii="Times New Roman" w:hAnsi="Times New Roman"/>
        </w:rPr>
        <w:t xml:space="preserve"> 16(1). 22–29.</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Ferlus, Michel. 1991. Le dialecte vietnamien de Vinh. </w:t>
      </w:r>
      <w:r>
        <w:rPr>
          <w:rFonts w:ascii="Times New Roman" w:hAnsi="Times New Roman"/>
        </w:rPr>
        <w:t xml:space="preserve">Handout circulated at </w:t>
      </w:r>
      <w:r w:rsidRPr="00A729D7">
        <w:rPr>
          <w:rFonts w:ascii="Times New Roman" w:hAnsi="Times New Roman"/>
          <w:i/>
          <w:iCs/>
        </w:rPr>
        <w:t>24th International Conference on Sino-Tibetan Languages and Linguistics</w:t>
      </w:r>
      <w:r w:rsidRPr="00A729D7">
        <w:rPr>
          <w:rFonts w:ascii="Times New Roman" w:hAnsi="Times New Roman"/>
        </w:rPr>
        <w:t xml:space="preserve">. Ramgamhaeng University, Bangkok. </w:t>
      </w:r>
      <w:r>
        <w:rPr>
          <w:rFonts w:ascii="Times New Roman" w:hAnsi="Times New Roman"/>
        </w:rPr>
        <w:t xml:space="preserve">Available: </w:t>
      </w:r>
      <w:r w:rsidRPr="00A729D7">
        <w:rPr>
          <w:rFonts w:ascii="Times New Roman" w:hAnsi="Times New Roman"/>
        </w:rPr>
        <w:t>https://halshs.archives-ouvertes.fr/halshs-00922737</w:t>
      </w:r>
      <w:r>
        <w:rPr>
          <w:rFonts w:ascii="Times New Roman" w:hAnsi="Times New Roman"/>
        </w:rPr>
        <w:t xml:space="preserve"> </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Ferlus, Michel. 2001. Les hypercorrections dans le thổ de Làng Lỡ (Nghệ An, Vietnam) ou les pièges du comparatisme. </w:t>
      </w:r>
      <w:r w:rsidRPr="00A729D7">
        <w:rPr>
          <w:rFonts w:ascii="Times New Roman" w:hAnsi="Times New Roman"/>
          <w:i/>
          <w:iCs/>
        </w:rPr>
        <w:t>Quinzièmes Journées de Linguistique de l’Asie Orientale</w:t>
      </w:r>
      <w:r w:rsidRPr="00A729D7">
        <w:rPr>
          <w:rFonts w:ascii="Times New Roman" w:hAnsi="Times New Roman"/>
        </w:rPr>
        <w:t xml:space="preserve">. Ecole des Hautes Etudes en Sciences Sociales, Paris. </w:t>
      </w:r>
      <w:r>
        <w:rPr>
          <w:rFonts w:ascii="Times New Roman" w:hAnsi="Times New Roman"/>
        </w:rPr>
        <w:t xml:space="preserve">Available: </w:t>
      </w:r>
      <w:r w:rsidRPr="00A729D7">
        <w:rPr>
          <w:rFonts w:ascii="Times New Roman" w:hAnsi="Times New Roman"/>
        </w:rPr>
        <w:t>http://halshs.archi</w:t>
      </w:r>
      <w:r>
        <w:rPr>
          <w:rFonts w:ascii="Times New Roman" w:hAnsi="Times New Roman"/>
        </w:rPr>
        <w:t xml:space="preserve">ves-ouvertes.fr/halshs-00922722 </w:t>
      </w:r>
      <w:r w:rsidRPr="00910ACE">
        <w:rPr>
          <w:rFonts w:ascii="Times New Roman" w:hAnsi="Times New Roman"/>
          <w:i/>
        </w:rPr>
        <w:t>Also available in English translation:</w:t>
      </w:r>
      <w:r>
        <w:rPr>
          <w:rFonts w:ascii="Times New Roman" w:hAnsi="Times New Roman"/>
        </w:rPr>
        <w:t xml:space="preserve"> </w:t>
      </w:r>
      <w:r w:rsidRPr="00910ACE">
        <w:rPr>
          <w:rFonts w:ascii="Times New Roman" w:hAnsi="Times New Roman"/>
        </w:rPr>
        <w:t>Hypercorrections in the Thổ dialect of Làng Lỡ (Nghệ An, Vietnam): an example of pitfalls for comparative linguistics</w:t>
      </w:r>
      <w:r>
        <w:rPr>
          <w:rFonts w:ascii="Times New Roman" w:hAnsi="Times New Roman"/>
        </w:rPr>
        <w:t xml:space="preserve"> </w:t>
      </w:r>
      <w:r w:rsidRPr="00910ACE">
        <w:rPr>
          <w:rFonts w:ascii="Times New Roman" w:hAnsi="Times New Roman"/>
        </w:rPr>
        <w:t>https://halshs.archives-ouvertes.fr/halshs-01128106</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Fortier, François &amp; Thi Thu Trang Tran. 2013. Agricultural modernization and climate change in Vietnam’s Post-Socialist transition. </w:t>
      </w:r>
      <w:r w:rsidRPr="00A729D7">
        <w:rPr>
          <w:rFonts w:ascii="Times New Roman" w:hAnsi="Times New Roman"/>
          <w:i/>
          <w:iCs/>
        </w:rPr>
        <w:t>Development and Change</w:t>
      </w:r>
      <w:r w:rsidRPr="00A729D7">
        <w:rPr>
          <w:rFonts w:ascii="Times New Roman" w:hAnsi="Times New Roman"/>
        </w:rPr>
        <w:t xml:space="preserve"> 44(1). 81–99. doi:10.1111/dech.12001.</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Gregerson, Kenneth J. 1969. A </w:t>
      </w:r>
      <w:r>
        <w:rPr>
          <w:rFonts w:ascii="Times New Roman" w:hAnsi="Times New Roman"/>
        </w:rPr>
        <w:t>s</w:t>
      </w:r>
      <w:r w:rsidRPr="00A729D7">
        <w:rPr>
          <w:rFonts w:ascii="Times New Roman" w:hAnsi="Times New Roman"/>
        </w:rPr>
        <w:t xml:space="preserve">tudy of Middle Vietnamese Phonology. </w:t>
      </w:r>
      <w:r w:rsidRPr="00A729D7">
        <w:rPr>
          <w:rFonts w:ascii="Times New Roman" w:hAnsi="Times New Roman"/>
          <w:i/>
          <w:iCs/>
        </w:rPr>
        <w:t>Bulletin des Études Indochinoises</w:t>
      </w:r>
      <w:r w:rsidRPr="00A729D7">
        <w:rPr>
          <w:rFonts w:ascii="Times New Roman" w:hAnsi="Times New Roman"/>
        </w:rPr>
        <w:t xml:space="preserve"> 44(2). 133–193.</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Haudricourt, André-Georges. 2010. The origin of the peculiarities of the Vietnamese alphabet. </w:t>
      </w:r>
      <w:r w:rsidRPr="00A729D7">
        <w:rPr>
          <w:rFonts w:ascii="Times New Roman" w:hAnsi="Times New Roman"/>
          <w:i/>
          <w:iCs/>
        </w:rPr>
        <w:t>Mon-Khmer Studies</w:t>
      </w:r>
      <w:r w:rsidRPr="00A729D7">
        <w:rPr>
          <w:rFonts w:ascii="Times New Roman" w:hAnsi="Times New Roman"/>
        </w:rPr>
        <w:t xml:space="preserve"> 39. 89–104.</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Kilgarriff, Adam, Vít Baisa, Jan Bušta, Miloš Jakubíček, Vojtěch Kovář, Jan Michelfeit, Pavel Rychlý &amp; Vít Suchomel. 2014. The Sketch Engine: ten years on. </w:t>
      </w:r>
      <w:r w:rsidRPr="00A729D7">
        <w:rPr>
          <w:rFonts w:ascii="Times New Roman" w:hAnsi="Times New Roman"/>
          <w:i/>
          <w:iCs/>
        </w:rPr>
        <w:t>Lexicography</w:t>
      </w:r>
      <w:r w:rsidRPr="00A729D7">
        <w:rPr>
          <w:rFonts w:ascii="Times New Roman" w:hAnsi="Times New Roman"/>
        </w:rPr>
        <w:t xml:space="preserve"> 1(1). 7–36.</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Kirby, James. 2011. Vietnamese (Hanoi Vietnamese). </w:t>
      </w:r>
      <w:r w:rsidRPr="00A729D7">
        <w:rPr>
          <w:rFonts w:ascii="Times New Roman" w:hAnsi="Times New Roman"/>
          <w:i/>
          <w:iCs/>
        </w:rPr>
        <w:t>Journal of the International Phonetic Association</w:t>
      </w:r>
      <w:r w:rsidRPr="00A729D7">
        <w:rPr>
          <w:rFonts w:ascii="Times New Roman" w:hAnsi="Times New Roman"/>
        </w:rPr>
        <w:t xml:space="preserve"> 41(3). 381–392.</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Lê, Vinh Quốc. 2013. Một số biện pháp để chuẩn hóa bảng chữ cái tiếng Việt [Some measures to standardize the Vietnamese alphabet]. </w:t>
      </w:r>
      <w:r w:rsidRPr="00A729D7">
        <w:rPr>
          <w:rFonts w:ascii="Times New Roman" w:hAnsi="Times New Roman"/>
          <w:i/>
          <w:iCs/>
        </w:rPr>
        <w:t>Tạp chí Khoa học Đại học sư phạm Thành phố Hồ Chí Minh [Scientific journal of Ho Chi Minh City Normal University]</w:t>
      </w:r>
      <w:r w:rsidRPr="00A729D7">
        <w:rPr>
          <w:rFonts w:ascii="Times New Roman" w:hAnsi="Times New Roman"/>
        </w:rPr>
        <w:t xml:space="preserve"> 46. 153–159.</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Lin, Dekang. 1998. Automatic retrieval and clustering of similar words. </w:t>
      </w:r>
      <w:r w:rsidRPr="00A729D7">
        <w:rPr>
          <w:rFonts w:ascii="Times New Roman" w:hAnsi="Times New Roman"/>
          <w:i/>
          <w:iCs/>
        </w:rPr>
        <w:t>Proceedings of the 17th international conference on Computational linguistics</w:t>
      </w:r>
      <w:r w:rsidRPr="00A729D7">
        <w:rPr>
          <w:rFonts w:ascii="Times New Roman" w:hAnsi="Times New Roman"/>
        </w:rPr>
        <w:t>, vol. 2, 768–774. Association for Computational Linguistics.</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Mai, Ngọc Chừ, Đức Nghiệu Vũ &amp; Trọng Phiến Hoàng. 2005. </w:t>
      </w:r>
      <w:r w:rsidRPr="00A729D7">
        <w:rPr>
          <w:rFonts w:ascii="Times New Roman" w:hAnsi="Times New Roman"/>
          <w:i/>
          <w:iCs/>
        </w:rPr>
        <w:t>Cơ sở ngôn ngữ học và tiếng Việt [Essentials of general and Vietnamese linguistics]</w:t>
      </w:r>
      <w:r w:rsidRPr="00A729D7">
        <w:rPr>
          <w:rFonts w:ascii="Times New Roman" w:hAnsi="Times New Roman"/>
        </w:rPr>
        <w:t>. Hanoi: NXB Giáo dục.</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Michaud, Alexis, Michel Ferlus &amp; Minh-Châu Nguyễn. 2015. Strata of standardization: the Phong Nha dialect of Vietnamese (Quảng Bình Province) in historical perspective. </w:t>
      </w:r>
      <w:r w:rsidRPr="00A729D7">
        <w:rPr>
          <w:rFonts w:ascii="Times New Roman" w:hAnsi="Times New Roman"/>
          <w:i/>
          <w:iCs/>
        </w:rPr>
        <w:t>Linguistics of the Tibeto-Burman Area</w:t>
      </w:r>
      <w:r w:rsidRPr="00A729D7">
        <w:rPr>
          <w:rFonts w:ascii="Times New Roman" w:hAnsi="Times New Roman"/>
        </w:rPr>
        <w:t xml:space="preserve"> 38(1). 124–162. </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Nye, Joseph S. 2004. </w:t>
      </w:r>
      <w:r w:rsidRPr="00A729D7">
        <w:rPr>
          <w:rFonts w:ascii="Times New Roman" w:hAnsi="Times New Roman"/>
          <w:i/>
          <w:iCs/>
        </w:rPr>
        <w:t>Soft power: The means to success in world politics</w:t>
      </w:r>
      <w:r w:rsidRPr="00A729D7">
        <w:rPr>
          <w:rFonts w:ascii="Times New Roman" w:hAnsi="Times New Roman"/>
        </w:rPr>
        <w:t>. New York: PublicAffairs.</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Papin, Philippe &amp; Laurent Passicousset. 2010. </w:t>
      </w:r>
      <w:r w:rsidRPr="00A729D7">
        <w:rPr>
          <w:rFonts w:ascii="Times New Roman" w:hAnsi="Times New Roman"/>
          <w:i/>
          <w:iCs/>
        </w:rPr>
        <w:t>Vivre avec les Vietnamiens</w:t>
      </w:r>
      <w:r>
        <w:rPr>
          <w:rFonts w:ascii="Times New Roman" w:hAnsi="Times New Roman"/>
          <w:i/>
          <w:iCs/>
        </w:rPr>
        <w:t xml:space="preserve"> [Living with the Vietnamese]</w:t>
      </w:r>
      <w:r w:rsidRPr="00A729D7">
        <w:rPr>
          <w:rFonts w:ascii="Times New Roman" w:hAnsi="Times New Roman"/>
        </w:rPr>
        <w:t>. (Des Hommes et Des Pays). Paris: l’Archipel.</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Phạm, Quốc Quân. 2010. </w:t>
      </w:r>
      <w:r w:rsidRPr="00A729D7">
        <w:rPr>
          <w:rFonts w:ascii="Times New Roman" w:hAnsi="Times New Roman"/>
          <w:i/>
          <w:iCs/>
        </w:rPr>
        <w:t>Kỷ vật một thời [Memorabilia of a past epoch]</w:t>
      </w:r>
      <w:r w:rsidRPr="00A729D7">
        <w:rPr>
          <w:rFonts w:ascii="Times New Roman" w:hAnsi="Times New Roman"/>
        </w:rPr>
        <w:t>. Hanoi: Bảo tàng cách mạng.</w:t>
      </w:r>
    </w:p>
    <w:p w:rsidR="00517B91" w:rsidRPr="00A729D7" w:rsidRDefault="00517B91" w:rsidP="00517B91">
      <w:pPr>
        <w:pStyle w:val="Bibliographie"/>
        <w:rPr>
          <w:rFonts w:ascii="Times New Roman" w:hAnsi="Times New Roman"/>
        </w:rPr>
      </w:pPr>
      <w:r w:rsidRPr="00A729D7">
        <w:rPr>
          <w:rFonts w:ascii="Times New Roman" w:hAnsi="Times New Roman"/>
        </w:rPr>
        <w:lastRenderedPageBreak/>
        <w:t xml:space="preserve">Phạm, Quỳnh. 1930. </w:t>
      </w:r>
      <w:r w:rsidRPr="00A729D7">
        <w:rPr>
          <w:rFonts w:ascii="Times New Roman" w:hAnsi="Times New Roman"/>
          <w:i/>
          <w:iCs/>
        </w:rPr>
        <w:t>Le paysan tonkinois à travers le parler populaire suivi d’un choix de chansons populaires</w:t>
      </w:r>
      <w:r w:rsidRPr="00A729D7">
        <w:rPr>
          <w:rFonts w:ascii="Times New Roman" w:hAnsi="Times New Roman"/>
        </w:rPr>
        <w:t xml:space="preserve">. Hanoi: Xuất bản tại Đông Kinh Ấn Quán. </w:t>
      </w:r>
      <w:r>
        <w:rPr>
          <w:rFonts w:ascii="Times New Roman" w:hAnsi="Times New Roman"/>
        </w:rPr>
        <w:t>R</w:t>
      </w:r>
      <w:r w:rsidRPr="00A729D7">
        <w:rPr>
          <w:rFonts w:ascii="Times New Roman" w:hAnsi="Times New Roman"/>
        </w:rPr>
        <w:t>eprinted 1985, Paris: Sudestasie.</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Phạm, Xuân Lộc. 2015. </w:t>
      </w:r>
      <w:r w:rsidRPr="00A729D7">
        <w:rPr>
          <w:rFonts w:ascii="Times New Roman" w:hAnsi="Times New Roman"/>
          <w:i/>
          <w:iCs/>
        </w:rPr>
        <w:t>Nhân danh tập chí: tài liệu về tổ chức và tục lệ của làng quê Bắc Kì [A collection about village organization and customs in the north of Vietnam]</w:t>
      </w:r>
      <w:r w:rsidRPr="00A729D7">
        <w:rPr>
          <w:rFonts w:ascii="Times New Roman" w:hAnsi="Times New Roman"/>
        </w:rPr>
        <w:t>. (Trans.) Văn Nguyên Nguyễn &amp; Philippe Papin. Hanoi: Nhà xuất bản Thế Giới.</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Rhodes, Alexandre de. 1651. </w:t>
      </w:r>
      <w:r w:rsidRPr="00A729D7">
        <w:rPr>
          <w:rFonts w:ascii="Times New Roman" w:hAnsi="Times New Roman"/>
          <w:i/>
          <w:iCs/>
        </w:rPr>
        <w:t>Dictionarium Annamiticum Lusitanum et Latinum</w:t>
      </w:r>
      <w:r w:rsidRPr="00A729D7">
        <w:rPr>
          <w:rFonts w:ascii="Times New Roman" w:hAnsi="Times New Roman"/>
        </w:rPr>
        <w:t>. Rome.</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Rychlý, Pavel. 2008. A lexicographer-friendly association score. </w:t>
      </w:r>
      <w:r w:rsidRPr="00A729D7">
        <w:rPr>
          <w:rFonts w:ascii="Times New Roman" w:hAnsi="Times New Roman"/>
          <w:i/>
          <w:iCs/>
        </w:rPr>
        <w:t>Proceedings of Recent Advances in Slavonic Natural Language Processing (RASLAN)</w:t>
      </w:r>
      <w:r w:rsidRPr="00A729D7">
        <w:rPr>
          <w:rFonts w:ascii="Times New Roman" w:hAnsi="Times New Roman"/>
        </w:rPr>
        <w:t>. 6–9.</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Tarde, Gabriel. 1890. </w:t>
      </w:r>
      <w:r w:rsidRPr="00A729D7">
        <w:rPr>
          <w:rFonts w:ascii="Times New Roman" w:hAnsi="Times New Roman"/>
          <w:i/>
          <w:iCs/>
        </w:rPr>
        <w:t>Les lois de l’imitation : étude sociologique [The laws of imitation: a sociological study]</w:t>
      </w:r>
      <w:r w:rsidRPr="00A729D7">
        <w:rPr>
          <w:rFonts w:ascii="Times New Roman" w:hAnsi="Times New Roman"/>
        </w:rPr>
        <w:t>. Paris: Alcan.</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Thompson, Laurence C. 1984. A Vietnamese </w:t>
      </w:r>
      <w:r>
        <w:rPr>
          <w:rFonts w:ascii="Times New Roman" w:hAnsi="Times New Roman"/>
        </w:rPr>
        <w:t>r</w:t>
      </w:r>
      <w:r w:rsidRPr="00A729D7">
        <w:rPr>
          <w:rFonts w:ascii="Times New Roman" w:hAnsi="Times New Roman"/>
        </w:rPr>
        <w:t xml:space="preserve">eference </w:t>
      </w:r>
      <w:r>
        <w:rPr>
          <w:rFonts w:ascii="Times New Roman" w:hAnsi="Times New Roman"/>
        </w:rPr>
        <w:t>g</w:t>
      </w:r>
      <w:r w:rsidRPr="00A729D7">
        <w:rPr>
          <w:rFonts w:ascii="Times New Roman" w:hAnsi="Times New Roman"/>
        </w:rPr>
        <w:t xml:space="preserve">rammar. </w:t>
      </w:r>
      <w:r w:rsidRPr="00A729D7">
        <w:rPr>
          <w:rFonts w:ascii="Times New Roman" w:hAnsi="Times New Roman"/>
          <w:i/>
          <w:iCs/>
        </w:rPr>
        <w:t>Mon-Khmer Studies</w:t>
      </w:r>
      <w:r w:rsidRPr="00A729D7">
        <w:rPr>
          <w:rFonts w:ascii="Times New Roman" w:hAnsi="Times New Roman"/>
        </w:rPr>
        <w:t xml:space="preserve"> 13–14(1–367).</w:t>
      </w:r>
    </w:p>
    <w:p w:rsidR="00517B91" w:rsidRPr="00A729D7" w:rsidRDefault="00517B91" w:rsidP="00517B91">
      <w:pPr>
        <w:pStyle w:val="Bibliographie"/>
        <w:rPr>
          <w:rFonts w:ascii="Times New Roman" w:hAnsi="Times New Roman"/>
        </w:rPr>
      </w:pPr>
      <w:r w:rsidRPr="00A729D7">
        <w:rPr>
          <w:rFonts w:ascii="Times New Roman" w:hAnsi="Times New Roman"/>
        </w:rPr>
        <w:t xml:space="preserve">Yong, Heming &amp; Jing Peng. 2008. </w:t>
      </w:r>
      <w:r w:rsidRPr="00A729D7">
        <w:rPr>
          <w:rFonts w:ascii="Times New Roman" w:hAnsi="Times New Roman"/>
          <w:i/>
          <w:iCs/>
        </w:rPr>
        <w:t>Chinese lexicography: a history from 1046 BC to AD 1911</w:t>
      </w:r>
      <w:r w:rsidRPr="00A729D7">
        <w:rPr>
          <w:rFonts w:ascii="Times New Roman" w:hAnsi="Times New Roman"/>
        </w:rPr>
        <w:t>. Oxford: Oxford University Press.</w:t>
      </w:r>
    </w:p>
    <w:p w:rsidR="00517B91" w:rsidRPr="00A729D7" w:rsidRDefault="00517B91" w:rsidP="00686E97">
      <w:pPr>
        <w:pStyle w:val="MKSReferences"/>
      </w:pPr>
      <w:r w:rsidRPr="00A729D7">
        <w:t xml:space="preserve">Zhu, Guobin. 2014. The right to minority language instruction in schools: negociating competing claims. </w:t>
      </w:r>
      <w:r w:rsidRPr="00A729D7">
        <w:rPr>
          <w:i/>
          <w:iCs/>
        </w:rPr>
        <w:t>Human Rights Quarterly</w:t>
      </w:r>
      <w:r w:rsidRPr="00A729D7">
        <w:t xml:space="preserve"> 36(4). 691–721. </w:t>
      </w:r>
    </w:p>
    <w:p w:rsidR="00517B91" w:rsidRPr="00F45EEF" w:rsidRDefault="00517B91" w:rsidP="00517B91">
      <w:pPr>
        <w:pStyle w:val="MKSReferences"/>
        <w:ind w:left="0" w:firstLine="0"/>
      </w:pPr>
      <w:r w:rsidRPr="00F45EEF">
        <w:fldChar w:fldCharType="end"/>
      </w:r>
    </w:p>
    <w:p w:rsidR="006A6956" w:rsidRDefault="006A6956" w:rsidP="00896963"/>
    <w:sectPr w:rsidR="006A6956" w:rsidSect="001354F4">
      <w:headerReference w:type="even" r:id="rId41"/>
      <w:headerReference w:type="default" r:id="rId42"/>
      <w:footerReference w:type="even" r:id="rId43"/>
      <w:footerReference w:type="default" r:id="rId44"/>
      <w:footerReference w:type="first" r:id="rId45"/>
      <w:pgSz w:w="11907" w:h="16840" w:code="9"/>
      <w:pgMar w:top="1134" w:right="1418" w:bottom="1701" w:left="1418" w:header="567" w:footer="567" w:gutter="284"/>
      <w:pgNumType w:start="5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B4B" w:rsidRDefault="00F83B4B">
      <w:r>
        <w:separator/>
      </w:r>
    </w:p>
  </w:endnote>
  <w:endnote w:type="continuationSeparator" w:id="0">
    <w:p w:rsidR="00F83B4B" w:rsidRDefault="00F83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haris SIL">
    <w:panose1 w:val="02000500060000020004"/>
    <w:charset w:val="00"/>
    <w:family w:val="auto"/>
    <w:pitch w:val="variable"/>
    <w:sig w:usb0="A00002FF" w:usb1="5200A1FF" w:usb2="02000009" w:usb3="00000000" w:csb0="00000197"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00000007" w:usb1="00000000" w:usb2="00000000" w:usb3="00000000" w:csb0="00000093" w:csb1="00000000"/>
  </w:font>
  <w:font w:name="Times Austric">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Garamond">
    <w:altName w:val="Padauk"/>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ndale Sans UI">
    <w:altName w:val="Arial Unicode MS"/>
    <w:charset w:val="80"/>
    <w:family w:val="auto"/>
    <w:pitch w:val="variable"/>
  </w:font>
  <w:font w:name="Angsana New">
    <w:panose1 w:val="02020603050405020304"/>
    <w:charset w:val="DE"/>
    <w:family w:val="roman"/>
    <w:notTrueType/>
    <w:pitch w:val="variable"/>
    <w:sig w:usb0="01000001" w:usb1="00000000" w:usb2="00000000" w:usb3="00000000" w:csb0="00010000" w:csb1="00000000"/>
  </w:font>
  <w:font w:name="GentiumAlt">
    <w:altName w:val="Times New Roman"/>
    <w:charset w:val="00"/>
    <w:family w:val="auto"/>
    <w:pitch w:val="variable"/>
    <w:sig w:usb0="00000001" w:usb1="00000003" w:usb2="00000000" w:usb3="00000000" w:csb0="0000001B" w:csb1="00000000"/>
  </w:font>
  <w:font w:name="Vrinda">
    <w:panose1 w:val="020B0502040204020203"/>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Times New Roman Bold">
    <w:altName w:val="Doulos SIL"/>
    <w:charset w:val="00"/>
    <w:family w:val="auto"/>
    <w:pitch w:val="variable"/>
    <w:sig w:usb0="00000000" w:usb1="00000000" w:usb2="00000000" w:usb3="00000000" w:csb0="00000001" w:csb1="00000000"/>
  </w:font>
  <w:font w:name="Doulos SIL">
    <w:panose1 w:val="02000500070000020004"/>
    <w:charset w:val="00"/>
    <w:family w:val="auto"/>
    <w:pitch w:val="variable"/>
    <w:sig w:usb0="A00002FF" w:usb1="5200E1FF" w:usb2="02000029"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4F4" w:rsidRPr="008D2832" w:rsidRDefault="001354F4" w:rsidP="008A4210">
    <w:pPr>
      <w:pStyle w:val="Pieddepage"/>
      <w:framePr w:wrap="around" w:vAnchor="text" w:hAnchor="margin" w:xAlign="center" w:y="1"/>
      <w:rPr>
        <w:color w:val="FF0000"/>
      </w:rPr>
    </w:pPr>
    <w:r>
      <w:fldChar w:fldCharType="begin"/>
    </w:r>
    <w:r>
      <w:instrText xml:space="preserve">PAGE  </w:instrText>
    </w:r>
    <w:r>
      <w:fldChar w:fldCharType="separate"/>
    </w:r>
    <w:r>
      <w:rPr>
        <w:noProof/>
      </w:rPr>
      <w:t>2</w:t>
    </w:r>
    <w:r>
      <w:fldChar w:fldCharType="end"/>
    </w:r>
  </w:p>
  <w:p w:rsidR="001354F4" w:rsidRPr="008D2832" w:rsidRDefault="001354F4">
    <w:pPr>
      <w:pStyle w:val="Pieddepage"/>
      <w:rPr>
        <w:color w:val="FF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4F4" w:rsidRPr="00280BCD" w:rsidRDefault="001354F4" w:rsidP="00280BCD">
    <w:pPr>
      <w:pStyle w:val="MKSHeader"/>
      <w:pBdr>
        <w:top w:val="single" w:sz="4" w:space="6" w:color="auto"/>
        <w:left w:val="single" w:sz="4" w:space="4" w:color="auto"/>
        <w:bottom w:val="single" w:sz="4" w:space="7" w:color="auto"/>
        <w:right w:val="single" w:sz="4" w:space="4" w:color="auto"/>
      </w:pBdr>
      <w:spacing w:line="240" w:lineRule="exact"/>
      <w:jc w:val="center"/>
      <w:rPr>
        <w:rFonts w:ascii="Times New Roman" w:hAnsi="Times New Roman" w:cs="Times New Roman"/>
        <w:sz w:val="22"/>
        <w:szCs w:val="22"/>
      </w:rPr>
    </w:pPr>
    <w:r>
      <w:t xml:space="preserve">MICHAUD, </w:t>
    </w:r>
    <w:r w:rsidRPr="00F45EEF">
      <w:t>Alexis</w:t>
    </w:r>
    <w:r>
      <w:t xml:space="preserve">, </w:t>
    </w:r>
    <w:r w:rsidRPr="00F45EEF">
      <w:t>Minh-Châu NGUYỄ</w:t>
    </w:r>
    <w:r>
      <w:t>N and Hiển PHẠM</w:t>
    </w:r>
    <w:r w:rsidRPr="00F00539">
      <w:t>. 201</w:t>
    </w:r>
    <w:r>
      <w:t>6</w:t>
    </w:r>
    <w:r w:rsidRPr="00F00539">
      <w:t xml:space="preserve">. </w:t>
    </w:r>
    <w:r w:rsidRPr="00F45EEF">
      <w:t>Z in company names: trendy clothing for a typical Vietnamese sound</w:t>
    </w:r>
    <w:r w:rsidRPr="00F00539">
      <w:t xml:space="preserve">. </w:t>
    </w:r>
    <w:r w:rsidRPr="00F00539">
      <w:rPr>
        <w:i/>
      </w:rPr>
      <w:t>Mon-Khmer Studies</w:t>
    </w:r>
    <w:r>
      <w:t xml:space="preserve"> 45:53-65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4F4" w:rsidRPr="00E90F29" w:rsidRDefault="001354F4" w:rsidP="00E90F29">
    <w:pPr>
      <w:pStyle w:val="MKSHeader"/>
      <w:pBdr>
        <w:top w:val="single" w:sz="4" w:space="6" w:color="auto"/>
        <w:left w:val="single" w:sz="4" w:space="4" w:color="auto"/>
        <w:bottom w:val="single" w:sz="4" w:space="7" w:color="auto"/>
        <w:right w:val="single" w:sz="4" w:space="4" w:color="auto"/>
      </w:pBdr>
      <w:spacing w:line="240" w:lineRule="exact"/>
      <w:jc w:val="center"/>
      <w:rPr>
        <w:rFonts w:ascii="Times New Roman" w:hAnsi="Times New Roman" w:cs="Times New Roman"/>
        <w:sz w:val="22"/>
        <w:szCs w:val="22"/>
      </w:rPr>
    </w:pPr>
    <w:r>
      <w:t xml:space="preserve">MICHAUD, </w:t>
    </w:r>
    <w:r w:rsidRPr="00F45EEF">
      <w:t>Alexis</w:t>
    </w:r>
    <w:r>
      <w:t xml:space="preserve">, </w:t>
    </w:r>
    <w:r w:rsidRPr="00F45EEF">
      <w:t>Minh-Châu NGUYỄ</w:t>
    </w:r>
    <w:r>
      <w:t>N and Hiển PHẠM</w:t>
    </w:r>
    <w:r w:rsidRPr="00F00539">
      <w:t>. 201</w:t>
    </w:r>
    <w:r>
      <w:t>6</w:t>
    </w:r>
    <w:r w:rsidRPr="00F00539">
      <w:t xml:space="preserve">. </w:t>
    </w:r>
    <w:r w:rsidRPr="00F45EEF">
      <w:t>Z in company names: trendy clothing for a typical Vietnamese sound</w:t>
    </w:r>
    <w:r w:rsidRPr="00F00539">
      <w:t xml:space="preserve">. </w:t>
    </w:r>
    <w:r w:rsidRPr="00F00539">
      <w:rPr>
        <w:i/>
      </w:rPr>
      <w:t>Mon-Khmer Studies</w:t>
    </w:r>
    <w:r>
      <w:t xml:space="preserve"> 45:53-65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B4B" w:rsidRDefault="00F83B4B">
      <w:r>
        <w:separator/>
      </w:r>
    </w:p>
  </w:footnote>
  <w:footnote w:type="continuationSeparator" w:id="0">
    <w:p w:rsidR="00F83B4B" w:rsidRDefault="00F83B4B">
      <w:r>
        <w:continuationSeparator/>
      </w:r>
    </w:p>
  </w:footnote>
  <w:footnote w:id="1">
    <w:p w:rsidR="001354F4" w:rsidRPr="00F87E86" w:rsidRDefault="001354F4" w:rsidP="00686E97">
      <w:pPr>
        <w:pStyle w:val="Notedebasdepage"/>
        <w:ind w:left="284" w:hanging="284"/>
        <w:jc w:val="both"/>
        <w:rPr>
          <w:lang w:val="fr-FR"/>
        </w:rPr>
      </w:pPr>
      <w:r w:rsidRPr="00AC5106">
        <w:rPr>
          <w:rStyle w:val="Appelnotedebasdep"/>
        </w:rPr>
        <w:footnoteRef/>
      </w:r>
      <w:r w:rsidRPr="00F87E86">
        <w:t xml:space="preserve"> </w:t>
      </w:r>
      <w:r>
        <w:tab/>
      </w:r>
      <w:r w:rsidRPr="00F87E86">
        <w:t xml:space="preserve">Many thanks to </w:t>
      </w:r>
      <w:r>
        <w:t xml:space="preserve">the reviewers and editors for in-depth comments which improved the manuscript greatly. We are also grateful to </w:t>
      </w:r>
      <w:r w:rsidRPr="00F87E86">
        <w:t>Frédérique Passot for useful exchanges and discussions.</w:t>
      </w:r>
      <w:r>
        <w:t xml:space="preserve"> </w:t>
      </w:r>
      <w:r w:rsidRPr="00D81D3A">
        <w:t>This work is part of the program</w:t>
      </w:r>
      <w:r>
        <w:t>me</w:t>
      </w:r>
      <w:r w:rsidRPr="00D81D3A">
        <w:t xml:space="preserve"> </w:t>
      </w:r>
      <w:r>
        <w:t>“</w:t>
      </w:r>
      <w:r w:rsidRPr="00D81D3A">
        <w:t>Investissements d’Avenir</w:t>
      </w:r>
      <w:r>
        <w:t>”</w:t>
      </w:r>
      <w:r w:rsidRPr="00D81D3A">
        <w:t xml:space="preserve"> overseen by the French National Research </w:t>
      </w:r>
      <w:r>
        <w:t xml:space="preserve">Agency, ANR-10-LABX-0083 (Labex </w:t>
      </w:r>
      <w:r w:rsidRPr="00D81D3A">
        <w:t>“Empirical Foundations of Linguistics”</w:t>
      </w:r>
      <w:r>
        <w:t xml:space="preserve">). </w:t>
      </w:r>
    </w:p>
  </w:footnote>
  <w:footnote w:id="2">
    <w:p w:rsidR="001354F4" w:rsidRPr="00C33126" w:rsidRDefault="001354F4" w:rsidP="00686E97">
      <w:pPr>
        <w:pStyle w:val="Notedebasdepage"/>
        <w:ind w:left="284" w:hanging="284"/>
        <w:jc w:val="both"/>
        <w:rPr>
          <w:lang w:val="fr-FR"/>
        </w:rPr>
      </w:pPr>
      <w:r w:rsidRPr="00AC5106">
        <w:rPr>
          <w:rStyle w:val="Appelnotedebasdep"/>
        </w:rPr>
        <w:footnoteRef/>
      </w:r>
      <w:r w:rsidRPr="00C33126">
        <w:t xml:space="preserve"> </w:t>
      </w:r>
      <w:r>
        <w:tab/>
      </w:r>
      <w:r w:rsidRPr="00C33126">
        <w:t xml:space="preserve">Original text: </w:t>
      </w:r>
      <w:r w:rsidRPr="00C33126">
        <w:rPr>
          <w:lang w:val="fr-FR"/>
        </w:rPr>
        <w:t xml:space="preserve">“...những lỗi của một lớp người thiếu hiểu </w:t>
      </w:r>
      <w:r w:rsidRPr="00686E97">
        <w:t>biết</w:t>
      </w:r>
      <w:r w:rsidRPr="00C33126">
        <w:rPr>
          <w:lang w:val="fr-FR"/>
        </w:rPr>
        <w:t>, nếu không là một lớp người coi khinh hàng chục thế hệ đi trước (...)” (p. 160).</w:t>
      </w:r>
    </w:p>
  </w:footnote>
  <w:footnote w:id="3">
    <w:p w:rsidR="001354F4" w:rsidRPr="00C33126" w:rsidRDefault="001354F4" w:rsidP="00686E97">
      <w:pPr>
        <w:pStyle w:val="Notedebasdepage"/>
        <w:ind w:left="284" w:hanging="284"/>
        <w:jc w:val="both"/>
      </w:pPr>
      <w:r w:rsidRPr="00AC5106">
        <w:rPr>
          <w:rStyle w:val="Appelnotedebasdep"/>
        </w:rPr>
        <w:footnoteRef/>
      </w:r>
      <w:r w:rsidRPr="00C33126">
        <w:t xml:space="preserve"> </w:t>
      </w:r>
      <w:r>
        <w:tab/>
      </w:r>
      <w:r w:rsidRPr="00C33126">
        <w:t>Original text: “Chữ Z cũng được dùng không phải ít. Ở nhà trường, bộ ba x-y-z thường đi với nhau trong những bài toán tìm ẩn số; các đơn vị KHz, MHz hay ký hiệu Zn luôn xuất hiện trong các bài học về lý, hóa. Tiếp đó là một loạt thuật ngữ hóa học đã được Việt hóa, như: bazơ, saccarozơ, glucozơ, benzene...” (</w:t>
      </w:r>
      <w:hyperlink r:id="rId1" w:history="1">
        <w:r w:rsidRPr="00C33126">
          <w:rPr>
            <w:rStyle w:val="Lienhypertexte"/>
          </w:rPr>
          <w:t>http://www.bentre.edu.vn/index.php?option=com_content&amp;view=article&amp;id=1011:b-sung-f-j-w-z-vao-bng-ch-cai&amp;catid=69:i-mi-phng-phap-dy-hc&amp;Itemid=96</w:t>
        </w:r>
      </w:hyperlink>
      <w:r w:rsidRPr="00C33126">
        <w:t>, consulted 24/03/2015)</w:t>
      </w:r>
      <w:r>
        <w:t>.</w:t>
      </w:r>
      <w:r w:rsidRPr="00C33126">
        <w:rPr>
          <w:lang w:val="fr-FR"/>
        </w:rPr>
        <w:t xml:space="preserve"> </w:t>
      </w:r>
    </w:p>
  </w:footnote>
  <w:footnote w:id="4">
    <w:p w:rsidR="001354F4" w:rsidRPr="005A468E" w:rsidRDefault="001354F4" w:rsidP="00686E97">
      <w:pPr>
        <w:pStyle w:val="Notedebasdepage"/>
        <w:ind w:left="284" w:hanging="284"/>
        <w:jc w:val="both"/>
        <w:rPr>
          <w:lang w:val="fr-FR"/>
        </w:rPr>
      </w:pPr>
      <w:r w:rsidRPr="00AC5106">
        <w:rPr>
          <w:rStyle w:val="Appelnotedebasdep"/>
        </w:rPr>
        <w:footnoteRef/>
      </w:r>
      <w:r>
        <w:t xml:space="preserve"> </w:t>
      </w:r>
      <w:r>
        <w:tab/>
      </w:r>
      <w:hyperlink r:id="rId2" w:history="1">
        <w:r w:rsidRPr="00F45EEF">
          <w:rPr>
            <w:rStyle w:val="Lienhypertexte"/>
          </w:rPr>
          <w:t>http://baike.baidu.com/view/27362.htm</w:t>
        </w:r>
      </w:hyperlink>
      <w:r w:rsidRPr="00C33126">
        <w:t>; consulted March 2015.</w:t>
      </w:r>
    </w:p>
  </w:footnote>
  <w:footnote w:id="5">
    <w:p w:rsidR="001354F4" w:rsidRPr="00C33126" w:rsidRDefault="001354F4" w:rsidP="00686E97">
      <w:pPr>
        <w:pStyle w:val="Notedebasdepage"/>
        <w:ind w:left="284" w:hanging="284"/>
        <w:jc w:val="both"/>
      </w:pPr>
      <w:r w:rsidRPr="00AC5106">
        <w:rPr>
          <w:rStyle w:val="Appelnotedebasdep"/>
        </w:rPr>
        <w:footnoteRef/>
      </w:r>
      <w:r w:rsidRPr="00C33126">
        <w:t xml:space="preserve"> </w:t>
      </w:r>
      <w:r>
        <w:tab/>
      </w:r>
      <w:r w:rsidRPr="00C33126">
        <w:rPr>
          <w:lang w:val="fr-FR"/>
        </w:rPr>
        <w:t xml:space="preserve">Original text: </w:t>
      </w:r>
      <w:r w:rsidRPr="00C33126">
        <w:t>“</w:t>
      </w:r>
      <w:r w:rsidRPr="00C33126">
        <w:rPr>
          <w:b/>
        </w:rPr>
        <w:t xml:space="preserve">Không gian: </w:t>
      </w:r>
      <w:r w:rsidRPr="00C33126">
        <w:t xml:space="preserve">Khác với đại đa số quán cà phê với cách bài trí nhẹ nhàng, lãng mạn, </w:t>
      </w:r>
      <w:r w:rsidRPr="00C33126">
        <w:rPr>
          <w:b/>
        </w:rPr>
        <w:t>Z Urban Coffee</w:t>
      </w:r>
      <w:r w:rsidRPr="00C33126">
        <w:t xml:space="preserve"> thể hiện cá tính mạnh của những người sáng lập. Chúng tôi muốn </w:t>
      </w:r>
      <w:r w:rsidRPr="00C33126">
        <w:rPr>
          <w:b/>
        </w:rPr>
        <w:t>Z Urban Coffee</w:t>
      </w:r>
      <w:r w:rsidRPr="00C33126">
        <w:t xml:space="preserve"> trở thành một nơi luôn sôi động, đầy tiếng cười nói và sức sống dành cho những người trẻ đô thị! </w:t>
      </w:r>
      <w:r w:rsidRPr="00C33126">
        <w:rPr>
          <w:b/>
        </w:rPr>
        <w:t xml:space="preserve">Z Urban Coffee </w:t>
      </w:r>
      <w:r w:rsidRPr="00C33126">
        <w:t>được lên ý tưởng và thiết kế để trở thành một không gian thoáng đãng, với các gam màu mạnh và đường nét cứng cáp, tạo hưng phấn cho khách hàng. Kết hợp giữa các sắc màu tường đỏ/xanh tím/vàng và bàn ghế có nét góc cạnh tạo không khí năng động của đô thị cho những khách hàng có cá tính. Bạn và chúng tôi, chúng ta luôn luôn hoạt động và không bao giờ ngơi nghỉ!”</w:t>
      </w:r>
      <w:r w:rsidRPr="00C33126">
        <w:rPr>
          <w:lang w:val="fr-FR"/>
        </w:rPr>
        <w:t xml:space="preserve"> </w:t>
      </w:r>
    </w:p>
  </w:footnote>
  <w:footnote w:id="6">
    <w:p w:rsidR="001354F4" w:rsidRPr="00DF20CD" w:rsidRDefault="001354F4" w:rsidP="00686E97">
      <w:pPr>
        <w:pStyle w:val="Notedebasdepage"/>
        <w:ind w:left="284" w:hanging="284"/>
        <w:jc w:val="both"/>
        <w:rPr>
          <w:lang w:val="fr-FR"/>
        </w:rPr>
      </w:pPr>
      <w:r w:rsidRPr="00AC5106">
        <w:rPr>
          <w:rStyle w:val="Appelnotedebasdep"/>
        </w:rPr>
        <w:footnoteRef/>
      </w:r>
      <w:r w:rsidRPr="00DF20CD">
        <w:t xml:space="preserve"> </w:t>
      </w:r>
      <w:r>
        <w:tab/>
      </w:r>
      <w:hyperlink r:id="rId3" w:history="1">
        <w:r w:rsidRPr="008F62FF">
          <w:rPr>
            <w:rStyle w:val="Lienhypertexte"/>
          </w:rPr>
          <w:t>http://vnexpress.net/tin-tuc/thoi-su/suc-hap-dan-cua-zone-9-voi-gioi-tre-2912992.html</w:t>
        </w:r>
      </w:hyperlink>
      <w:r w:rsidRPr="00C33126">
        <w:rPr>
          <w:lang w:val="fr-FR"/>
        </w:rPr>
        <w:t>, consulted in July 2015</w:t>
      </w:r>
      <w:r>
        <w:rPr>
          <w:lang w:val="fr-FR"/>
        </w:rPr>
        <w:t>.</w:t>
      </w:r>
    </w:p>
  </w:footnote>
  <w:footnote w:id="7">
    <w:p w:rsidR="001354F4" w:rsidRPr="00C33126" w:rsidRDefault="001354F4" w:rsidP="00686E97">
      <w:pPr>
        <w:pStyle w:val="Notedebasdepage"/>
        <w:ind w:left="284" w:hanging="284"/>
        <w:jc w:val="both"/>
        <w:rPr>
          <w:lang w:val="fr-FR"/>
        </w:rPr>
      </w:pPr>
      <w:r w:rsidRPr="00AC5106">
        <w:rPr>
          <w:rStyle w:val="Appelnotedebasdep"/>
        </w:rPr>
        <w:footnoteRef/>
      </w:r>
      <w:r w:rsidRPr="00C33126">
        <w:t xml:space="preserve"> </w:t>
      </w:r>
      <w:r>
        <w:tab/>
      </w:r>
      <w:r w:rsidRPr="00C33126">
        <w:rPr>
          <w:lang w:val="fr-FR"/>
        </w:rPr>
        <w:t xml:space="preserve">Source : </w:t>
      </w:r>
      <w:hyperlink r:id="rId4" w:history="1">
        <w:r w:rsidRPr="00C33126">
          <w:rPr>
            <w:rStyle w:val="Lienhypertexte"/>
            <w:lang w:val="fr-FR"/>
          </w:rPr>
          <w:t>http://tuoitre.vn/tin/nhip-song-tre/20141202/lo-gi-co-lozi/678936.html</w:t>
        </w:r>
      </w:hyperlink>
      <w:r w:rsidRPr="00C33126">
        <w:rPr>
          <w:lang w:val="fr-FR"/>
        </w:rPr>
        <w:t xml:space="preserve">, </w:t>
      </w:r>
      <w:r w:rsidRPr="00686E97">
        <w:t>consulted</w:t>
      </w:r>
      <w:r w:rsidRPr="00C33126">
        <w:rPr>
          <w:lang w:val="fr-FR"/>
        </w:rPr>
        <w:t xml:space="preserve"> in July 2015</w:t>
      </w:r>
      <w:r>
        <w:rPr>
          <w:lang w:val="fr-FR"/>
        </w:rPr>
        <w:t>.</w:t>
      </w:r>
    </w:p>
  </w:footnote>
  <w:footnote w:id="8">
    <w:p w:rsidR="001354F4" w:rsidRPr="00C33126" w:rsidRDefault="001354F4" w:rsidP="00686E97">
      <w:pPr>
        <w:pStyle w:val="Notedebasdepage"/>
        <w:ind w:left="284" w:hanging="284"/>
        <w:jc w:val="both"/>
        <w:rPr>
          <w:lang w:val="fr-FR"/>
        </w:rPr>
      </w:pPr>
      <w:r w:rsidRPr="00AC5106">
        <w:rPr>
          <w:rStyle w:val="Appelnotedebasdep"/>
        </w:rPr>
        <w:footnoteRef/>
      </w:r>
      <w:r w:rsidRPr="00C33126">
        <w:t xml:space="preserve"> </w:t>
      </w:r>
      <w:r>
        <w:tab/>
      </w:r>
      <w:r w:rsidRPr="00C33126">
        <w:t xml:space="preserve">Original text: </w:t>
      </w:r>
      <w:r w:rsidRPr="00C33126">
        <w:rPr>
          <w:lang w:val="fr-FR"/>
        </w:rPr>
        <w:t>“</w:t>
      </w:r>
      <w:r w:rsidRPr="00C33126">
        <w:rPr>
          <w:rStyle w:val="st"/>
        </w:rPr>
        <w:t>Phong cách thú vị này hẳn là rất hợp gu giới</w:t>
      </w:r>
      <w:r w:rsidRPr="00C33126">
        <w:rPr>
          <w:rStyle w:val="st"/>
          <w:i/>
        </w:rPr>
        <w:t xml:space="preserve"> </w:t>
      </w:r>
      <w:r w:rsidRPr="00C33126">
        <w:rPr>
          <w:rStyle w:val="Accentuation"/>
        </w:rPr>
        <w:t>trẻ.</w:t>
      </w:r>
      <w:r w:rsidRPr="00C33126">
        <w:t>”</w:t>
      </w:r>
    </w:p>
  </w:footnote>
  <w:footnote w:id="9">
    <w:p w:rsidR="001354F4" w:rsidRPr="00C33126" w:rsidRDefault="001354F4" w:rsidP="00686E97">
      <w:pPr>
        <w:pStyle w:val="Notedebasdepage"/>
        <w:ind w:left="284" w:hanging="284"/>
        <w:jc w:val="both"/>
        <w:rPr>
          <w:lang w:val="fr-FR"/>
        </w:rPr>
      </w:pPr>
      <w:r w:rsidRPr="00AC5106">
        <w:rPr>
          <w:rStyle w:val="Appelnotedebasdep"/>
        </w:rPr>
        <w:footnoteRef/>
      </w:r>
      <w:r w:rsidRPr="00C33126">
        <w:t xml:space="preserve"> </w:t>
      </w:r>
      <w:r>
        <w:tab/>
      </w:r>
      <w:r w:rsidRPr="00C33126">
        <w:t xml:space="preserve">Original text: “Chắc hẳn các bạn trẻ không còn xa lạ gì với Zodi cafe – top 5 quán cafe trên cao đẹp nhất Hà Nội...” </w:t>
      </w:r>
      <w:hyperlink r:id="rId5" w:history="1">
        <w:r w:rsidRPr="00C33126">
          <w:rPr>
            <w:rStyle w:val="Lienhypertexte"/>
          </w:rPr>
          <w:t>http://kenh14.vn/xem-an-choi/sang-chanh-voi-gia-hop-ly-tai-zodi-cafe-20131219090216354.chn</w:t>
        </w:r>
      </w:hyperlink>
      <w:r w:rsidRPr="00C33126">
        <w:t xml:space="preserve"> Posted 19/03/2013, consulted 25/03/2015.</w:t>
      </w:r>
    </w:p>
  </w:footnote>
  <w:footnote w:id="10">
    <w:p w:rsidR="001354F4" w:rsidRPr="00C33126" w:rsidRDefault="001354F4" w:rsidP="00686E97">
      <w:pPr>
        <w:pStyle w:val="Notedebasdepage"/>
        <w:ind w:left="284" w:hanging="284"/>
        <w:jc w:val="both"/>
        <w:rPr>
          <w:lang w:val="fr-FR"/>
        </w:rPr>
      </w:pPr>
      <w:r w:rsidRPr="00AC5106">
        <w:rPr>
          <w:rStyle w:val="Appelnotedebasdep"/>
        </w:rPr>
        <w:footnoteRef/>
      </w:r>
      <w:r w:rsidRPr="00C33126">
        <w:t xml:space="preserve"> </w:t>
      </w:r>
      <w:r>
        <w:tab/>
      </w:r>
      <w:r w:rsidRPr="00C33126">
        <w:t>Original text: “</w:t>
      </w:r>
      <w:r w:rsidRPr="00C33126">
        <w:rPr>
          <w:rStyle w:val="st"/>
        </w:rPr>
        <w:t xml:space="preserve">Nổi tiếng vì thuộc style "Cafe chân dài", không gian mới được tút tát của </w:t>
      </w:r>
      <w:r w:rsidRPr="00C33126">
        <w:rPr>
          <w:rStyle w:val="Accentuation"/>
        </w:rPr>
        <w:t>Zodi</w:t>
      </w:r>
      <w:r w:rsidRPr="00C33126">
        <w:rPr>
          <w:rStyle w:val="st"/>
        </w:rPr>
        <w:t xml:space="preserve"> hiện giờ còn </w:t>
      </w:r>
      <w:r w:rsidRPr="00C33126">
        <w:rPr>
          <w:rStyle w:val="Accentuation"/>
        </w:rPr>
        <w:t>trẻ</w:t>
      </w:r>
      <w:r w:rsidRPr="00C33126">
        <w:rPr>
          <w:rStyle w:val="st"/>
        </w:rPr>
        <w:t xml:space="preserve"> trung hơn, tây hơn! (</w:t>
      </w:r>
      <w:r w:rsidRPr="00C33126">
        <w:t xml:space="preserve">...) nơi lý tưởng ưa thích của các bạn trẻ chọn để tổ chức các buổi sinh nhật, liên hoan cùng bạn bè và gia đình” </w:t>
      </w:r>
      <w:hyperlink r:id="rId6" w:history="1">
        <w:r w:rsidRPr="00C33126">
          <w:rPr>
            <w:rStyle w:val="Lienhypertexte"/>
          </w:rPr>
          <w:t>http://www.nhommua.com/ha-noi/cafe-kem/zodi-cafe-7F040408037C.html</w:t>
        </w:r>
      </w:hyperlink>
      <w:r w:rsidRPr="00C33126">
        <w:t xml:space="preserve"> Consulted 25/03/2015.</w:t>
      </w:r>
    </w:p>
  </w:footnote>
  <w:footnote w:id="11">
    <w:p w:rsidR="001354F4" w:rsidRPr="00C33126" w:rsidRDefault="001354F4" w:rsidP="00686E97">
      <w:pPr>
        <w:pStyle w:val="Notedebasdepage"/>
        <w:ind w:left="284" w:hanging="284"/>
        <w:jc w:val="both"/>
        <w:rPr>
          <w:lang w:val="fr-FR"/>
        </w:rPr>
      </w:pPr>
      <w:r w:rsidRPr="00AC5106">
        <w:rPr>
          <w:rStyle w:val="Appelnotedebasdep"/>
        </w:rPr>
        <w:footnoteRef/>
      </w:r>
      <w:r w:rsidRPr="00C33126">
        <w:t xml:space="preserve"> </w:t>
      </w:r>
      <w:r>
        <w:tab/>
      </w:r>
      <w:r w:rsidRPr="00C33126">
        <w:rPr>
          <w:lang w:val="fr-FR"/>
        </w:rPr>
        <w:t>Source</w:t>
      </w:r>
      <w:r w:rsidRPr="00C33126">
        <w:t xml:space="preserve">: </w:t>
      </w:r>
      <w:hyperlink r:id="rId7" w:history="1">
        <w:r w:rsidRPr="00C33126">
          <w:rPr>
            <w:rStyle w:val="Lienhypertexte"/>
          </w:rPr>
          <w:t>http://www.alexa.com/topsites/countries/VN</w:t>
        </w:r>
      </w:hyperlink>
      <w:r w:rsidRPr="00C33126">
        <w:t>, consulted in November 2014</w:t>
      </w:r>
      <w:r>
        <w:t>.</w:t>
      </w:r>
    </w:p>
  </w:footnote>
  <w:footnote w:id="12">
    <w:p w:rsidR="001354F4" w:rsidRPr="00C33126" w:rsidRDefault="001354F4" w:rsidP="00686E97">
      <w:pPr>
        <w:pStyle w:val="Notedebasdepage"/>
        <w:ind w:left="284" w:hanging="284"/>
        <w:jc w:val="both"/>
        <w:rPr>
          <w:lang w:val="fr-FR"/>
        </w:rPr>
      </w:pPr>
      <w:r w:rsidRPr="00AC5106">
        <w:rPr>
          <w:rStyle w:val="Appelnotedebasdep"/>
        </w:rPr>
        <w:footnoteRef/>
      </w:r>
      <w:r w:rsidRPr="00C33126">
        <w:t xml:space="preserve"> </w:t>
      </w:r>
      <w:r>
        <w:tab/>
      </w:r>
      <w:r w:rsidRPr="00C33126">
        <w:rPr>
          <w:lang w:val="fr-FR"/>
        </w:rPr>
        <w:t xml:space="preserve">In 1986, i.e. during China’s </w:t>
      </w:r>
      <w:r w:rsidRPr="00C33126">
        <w:t xml:space="preserve">“Reforms and Opening up” decade </w:t>
      </w:r>
      <w:r w:rsidRPr="00C33126">
        <w:fldChar w:fldCharType="begin"/>
      </w:r>
      <w:r w:rsidRPr="00C33126">
        <w:instrText xml:space="preserve"> ADDIN ZOTERO_ITEM CSL_CITATION {"citationID":"1djm3hgqfs","properties":{"formattedCitation":"(Zhu 2014)","plainCitation":"(Zhu 2014)"},"citationItems":[{"id":2558,"uris":["http://zotero.org/users/1210666/items/2HKRQWAM"],"uri":["http://zotero.org/users/1210666/items/2HKRQWAM"],"itemData":{"id":2558,"type":"article-journal","title":"The right to minority language instruction in schools: negociating competing claims","container-title":"Human Rights Quarterly","page":"691-721","volume":"36","issue":"4","DOI":"10.1353/hrq.2014.0053","author":[{"family":"Zhu","given":"Guobin"}],"issued":{"date-parts":[["2014"]]}}}],"schema":"https://github.com/citation-style-language/schema/raw/master/csl-citation.json"} </w:instrText>
      </w:r>
      <w:r w:rsidRPr="00C33126">
        <w:fldChar w:fldCharType="separate"/>
      </w:r>
      <w:r w:rsidRPr="00A729D7">
        <w:t>(Zhu 2014)</w:t>
      </w:r>
      <w:r w:rsidRPr="00C33126">
        <w:fldChar w:fldCharType="end"/>
      </w:r>
      <w:r w:rsidRPr="00C33126">
        <w:t xml:space="preserve">, a </w:t>
      </w:r>
      <w:r w:rsidRPr="00C33126">
        <w:rPr>
          <w:lang w:val="fr-FR"/>
        </w:rPr>
        <w:t xml:space="preserve">Chinese lawyer called his son </w:t>
      </w:r>
      <w:r w:rsidRPr="00C33126">
        <w:t>“</w:t>
      </w:r>
      <w:r w:rsidRPr="00C33126">
        <w:rPr>
          <w:lang w:val="fr-FR"/>
        </w:rPr>
        <w:t>C</w:t>
      </w:r>
      <w:r w:rsidRPr="00C33126">
        <w:t>” (</w:t>
      </w:r>
      <w:r w:rsidRPr="00C33126">
        <w:t>赵Ｃ</w:t>
      </w:r>
      <w:r w:rsidRPr="00C33126">
        <w:t>)</w:t>
      </w:r>
      <w:r w:rsidRPr="00C33126">
        <w:rPr>
          <w:lang w:val="fr-FR"/>
        </w:rPr>
        <w:t>. Use of one character fits the Chinese practice of having one or two characters as given name. This name led to protracted legal difficulties, however. As a settlement out of court, in 2009 the bearer of this name adopted a Chinese character as his given name. The stringency of these rules does not directly depend on the type of alphabet used: a few decades ago, some European countries would refuse to register newly born children under names considered unsuitable in view of the child’s nationality.</w:t>
      </w:r>
    </w:p>
  </w:footnote>
  <w:footnote w:id="13">
    <w:p w:rsidR="001354F4" w:rsidRPr="00621646" w:rsidRDefault="001354F4" w:rsidP="00686E97">
      <w:pPr>
        <w:pStyle w:val="Notedebasdepage"/>
        <w:ind w:left="284" w:hanging="284"/>
        <w:jc w:val="both"/>
        <w:rPr>
          <w:lang w:val="fr-FR"/>
        </w:rPr>
      </w:pPr>
      <w:r w:rsidRPr="00AC5106">
        <w:rPr>
          <w:rStyle w:val="Appelnotedebasdep"/>
        </w:rPr>
        <w:footnoteRef/>
      </w:r>
      <w:r w:rsidRPr="00621646">
        <w:t xml:space="preserve"> </w:t>
      </w:r>
      <w:r>
        <w:tab/>
      </w:r>
      <w:r w:rsidRPr="00621646">
        <w:rPr>
          <w:i/>
          <w:lang w:val="fr-FR"/>
        </w:rPr>
        <w:t xml:space="preserve">Văn hóa – Nghệ thuật [Culture and Art] </w:t>
      </w:r>
      <w:r w:rsidRPr="00621646">
        <w:rPr>
          <w:lang w:val="fr-FR"/>
        </w:rPr>
        <w:t>magazine, issue 217, 2009, page 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4F4" w:rsidRPr="00EB5006" w:rsidRDefault="00F83B4B" w:rsidP="00F94070">
    <w:pPr>
      <w:pStyle w:val="En-tte"/>
      <w:jc w:val="right"/>
      <w:rPr>
        <w:lang w:val="en-US" w:bidi="th-TH"/>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0;margin-top:0;width:150.7pt;height:657.6pt;z-index:-251658240;mso-position-horizontal:center;mso-position-horizontal-relative:margin;mso-position-vertical:center;mso-position-vertical-relative:margin" o:allowincell="f">
          <v:imagedata r:id="rId1" o:title="MKSside-image" gain="19661f" blacklevel="22938f"/>
          <w10:wrap anchorx="margin" anchory="margin"/>
        </v:shape>
      </w:pict>
    </w:r>
    <w:r>
      <w:rPr>
        <w:noProof/>
        <w:lang w:eastAsia="en-AU"/>
      </w:rPr>
      <w:pict>
        <v:shape id="WordPictureWatermark2" o:spid="_x0000_s2062" type="#_x0000_t75" style="position:absolute;left:0;text-align:left;margin-left:0;margin-top:0;width:150.7pt;height:657.6pt;z-index:-251659264;mso-position-horizontal:center;mso-position-horizontal-relative:margin;mso-position-vertical:center;mso-position-vertical-relative:margin" o:allowincell="f">
          <v:imagedata r:id="rId1" o:title="MKSside-imag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1783096703"/>
      <w:docPartObj>
        <w:docPartGallery w:val="Page Numbers (Top of Page)"/>
        <w:docPartUnique/>
      </w:docPartObj>
    </w:sdtPr>
    <w:sdtEndPr>
      <w:rPr>
        <w:noProof/>
      </w:rPr>
    </w:sdtEndPr>
    <w:sdtContent>
      <w:p w:rsidR="001354F4" w:rsidRPr="00280BCD" w:rsidRDefault="001354F4">
        <w:pPr>
          <w:pStyle w:val="En-tte"/>
          <w:jc w:val="right"/>
          <w:rPr>
            <w:sz w:val="22"/>
            <w:szCs w:val="22"/>
          </w:rPr>
        </w:pPr>
        <w:r w:rsidRPr="00280BCD">
          <w:rPr>
            <w:sz w:val="22"/>
            <w:szCs w:val="22"/>
          </w:rPr>
          <w:fldChar w:fldCharType="begin"/>
        </w:r>
        <w:r w:rsidRPr="00280BCD">
          <w:rPr>
            <w:sz w:val="22"/>
            <w:szCs w:val="22"/>
          </w:rPr>
          <w:instrText xml:space="preserve"> PAGE   \* MERGEFORMAT </w:instrText>
        </w:r>
        <w:r w:rsidRPr="00280BCD">
          <w:rPr>
            <w:sz w:val="22"/>
            <w:szCs w:val="22"/>
          </w:rPr>
          <w:fldChar w:fldCharType="separate"/>
        </w:r>
        <w:r w:rsidR="00D11F5B">
          <w:rPr>
            <w:noProof/>
            <w:sz w:val="22"/>
            <w:szCs w:val="22"/>
          </w:rPr>
          <w:t>55</w:t>
        </w:r>
        <w:r w:rsidRPr="00280BCD">
          <w:rPr>
            <w:noProof/>
            <w:sz w:val="22"/>
            <w:szCs w:val="22"/>
          </w:rPr>
          <w:fldChar w:fldCharType="end"/>
        </w:r>
      </w:p>
    </w:sdtContent>
  </w:sdt>
  <w:p w:rsidR="001354F4" w:rsidRDefault="001354F4" w:rsidP="00FA390E">
    <w:pPr>
      <w:pStyle w:val="MKSheadercentr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6DE"/>
    <w:multiLevelType w:val="hybridMultilevel"/>
    <w:tmpl w:val="3614E64C"/>
    <w:lvl w:ilvl="0" w:tplc="6810AF5E">
      <w:start w:val="5"/>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82F0E"/>
    <w:multiLevelType w:val="hybridMultilevel"/>
    <w:tmpl w:val="E06661DE"/>
    <w:lvl w:ilvl="0" w:tplc="B9988A0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BD367C"/>
    <w:multiLevelType w:val="hybridMultilevel"/>
    <w:tmpl w:val="C1602DD0"/>
    <w:lvl w:ilvl="0" w:tplc="0C09000F">
      <w:start w:val="1"/>
      <w:numFmt w:val="decimal"/>
      <w:lvlText w:val="%1."/>
      <w:lvlJc w:val="left"/>
      <w:pPr>
        <w:tabs>
          <w:tab w:val="num" w:pos="1429"/>
        </w:tabs>
        <w:ind w:left="1429" w:hanging="360"/>
      </w:pPr>
    </w:lvl>
    <w:lvl w:ilvl="1" w:tplc="0C090019" w:tentative="1">
      <w:start w:val="1"/>
      <w:numFmt w:val="lowerLetter"/>
      <w:lvlText w:val="%2."/>
      <w:lvlJc w:val="left"/>
      <w:pPr>
        <w:tabs>
          <w:tab w:val="num" w:pos="2149"/>
        </w:tabs>
        <w:ind w:left="2149" w:hanging="360"/>
      </w:pPr>
    </w:lvl>
    <w:lvl w:ilvl="2" w:tplc="0C09001B" w:tentative="1">
      <w:start w:val="1"/>
      <w:numFmt w:val="lowerRoman"/>
      <w:lvlText w:val="%3."/>
      <w:lvlJc w:val="right"/>
      <w:pPr>
        <w:tabs>
          <w:tab w:val="num" w:pos="2869"/>
        </w:tabs>
        <w:ind w:left="2869" w:hanging="180"/>
      </w:pPr>
    </w:lvl>
    <w:lvl w:ilvl="3" w:tplc="0C09000F" w:tentative="1">
      <w:start w:val="1"/>
      <w:numFmt w:val="decimal"/>
      <w:lvlText w:val="%4."/>
      <w:lvlJc w:val="left"/>
      <w:pPr>
        <w:tabs>
          <w:tab w:val="num" w:pos="3589"/>
        </w:tabs>
        <w:ind w:left="3589" w:hanging="360"/>
      </w:pPr>
    </w:lvl>
    <w:lvl w:ilvl="4" w:tplc="0C090019" w:tentative="1">
      <w:start w:val="1"/>
      <w:numFmt w:val="lowerLetter"/>
      <w:lvlText w:val="%5."/>
      <w:lvlJc w:val="left"/>
      <w:pPr>
        <w:tabs>
          <w:tab w:val="num" w:pos="4309"/>
        </w:tabs>
        <w:ind w:left="4309" w:hanging="360"/>
      </w:pPr>
    </w:lvl>
    <w:lvl w:ilvl="5" w:tplc="0C09001B" w:tentative="1">
      <w:start w:val="1"/>
      <w:numFmt w:val="lowerRoman"/>
      <w:lvlText w:val="%6."/>
      <w:lvlJc w:val="right"/>
      <w:pPr>
        <w:tabs>
          <w:tab w:val="num" w:pos="5029"/>
        </w:tabs>
        <w:ind w:left="5029" w:hanging="180"/>
      </w:pPr>
    </w:lvl>
    <w:lvl w:ilvl="6" w:tplc="0C09000F" w:tentative="1">
      <w:start w:val="1"/>
      <w:numFmt w:val="decimal"/>
      <w:lvlText w:val="%7."/>
      <w:lvlJc w:val="left"/>
      <w:pPr>
        <w:tabs>
          <w:tab w:val="num" w:pos="5749"/>
        </w:tabs>
        <w:ind w:left="5749" w:hanging="360"/>
      </w:pPr>
    </w:lvl>
    <w:lvl w:ilvl="7" w:tplc="0C090019" w:tentative="1">
      <w:start w:val="1"/>
      <w:numFmt w:val="lowerLetter"/>
      <w:lvlText w:val="%8."/>
      <w:lvlJc w:val="left"/>
      <w:pPr>
        <w:tabs>
          <w:tab w:val="num" w:pos="6469"/>
        </w:tabs>
        <w:ind w:left="6469" w:hanging="360"/>
      </w:pPr>
    </w:lvl>
    <w:lvl w:ilvl="8" w:tplc="0C09001B" w:tentative="1">
      <w:start w:val="1"/>
      <w:numFmt w:val="lowerRoman"/>
      <w:lvlText w:val="%9."/>
      <w:lvlJc w:val="right"/>
      <w:pPr>
        <w:tabs>
          <w:tab w:val="num" w:pos="7189"/>
        </w:tabs>
        <w:ind w:left="7189" w:hanging="180"/>
      </w:pPr>
    </w:lvl>
  </w:abstractNum>
  <w:abstractNum w:abstractNumId="3" w15:restartNumberingAfterBreak="0">
    <w:nsid w:val="06DE1881"/>
    <w:multiLevelType w:val="hybridMultilevel"/>
    <w:tmpl w:val="80244D10"/>
    <w:lvl w:ilvl="0" w:tplc="F8A6C15C">
      <w:start w:val="1"/>
      <w:numFmt w:val="lowerRoman"/>
      <w:lvlText w:val="(%1)"/>
      <w:lvlJc w:val="left"/>
      <w:pPr>
        <w:tabs>
          <w:tab w:val="num" w:pos="1260"/>
        </w:tabs>
        <w:ind w:left="1260" w:hanging="720"/>
      </w:pPr>
      <w:rPr>
        <w:rFonts w:hint="default"/>
      </w:rPr>
    </w:lvl>
    <w:lvl w:ilvl="1" w:tplc="40090019" w:tentative="1">
      <w:start w:val="1"/>
      <w:numFmt w:val="lowerLetter"/>
      <w:lvlText w:val="%2."/>
      <w:lvlJc w:val="left"/>
      <w:pPr>
        <w:tabs>
          <w:tab w:val="num" w:pos="1620"/>
        </w:tabs>
        <w:ind w:left="1620" w:hanging="360"/>
      </w:pPr>
    </w:lvl>
    <w:lvl w:ilvl="2" w:tplc="4009001B" w:tentative="1">
      <w:start w:val="1"/>
      <w:numFmt w:val="lowerRoman"/>
      <w:lvlText w:val="%3."/>
      <w:lvlJc w:val="right"/>
      <w:pPr>
        <w:tabs>
          <w:tab w:val="num" w:pos="2340"/>
        </w:tabs>
        <w:ind w:left="2340" w:hanging="180"/>
      </w:pPr>
    </w:lvl>
    <w:lvl w:ilvl="3" w:tplc="4009000F" w:tentative="1">
      <w:start w:val="1"/>
      <w:numFmt w:val="decimal"/>
      <w:lvlText w:val="%4."/>
      <w:lvlJc w:val="left"/>
      <w:pPr>
        <w:tabs>
          <w:tab w:val="num" w:pos="3060"/>
        </w:tabs>
        <w:ind w:left="3060" w:hanging="360"/>
      </w:pPr>
    </w:lvl>
    <w:lvl w:ilvl="4" w:tplc="40090019" w:tentative="1">
      <w:start w:val="1"/>
      <w:numFmt w:val="lowerLetter"/>
      <w:lvlText w:val="%5."/>
      <w:lvlJc w:val="left"/>
      <w:pPr>
        <w:tabs>
          <w:tab w:val="num" w:pos="3780"/>
        </w:tabs>
        <w:ind w:left="3780" w:hanging="360"/>
      </w:pPr>
    </w:lvl>
    <w:lvl w:ilvl="5" w:tplc="4009001B" w:tentative="1">
      <w:start w:val="1"/>
      <w:numFmt w:val="lowerRoman"/>
      <w:lvlText w:val="%6."/>
      <w:lvlJc w:val="right"/>
      <w:pPr>
        <w:tabs>
          <w:tab w:val="num" w:pos="4500"/>
        </w:tabs>
        <w:ind w:left="4500" w:hanging="180"/>
      </w:pPr>
    </w:lvl>
    <w:lvl w:ilvl="6" w:tplc="4009000F" w:tentative="1">
      <w:start w:val="1"/>
      <w:numFmt w:val="decimal"/>
      <w:lvlText w:val="%7."/>
      <w:lvlJc w:val="left"/>
      <w:pPr>
        <w:tabs>
          <w:tab w:val="num" w:pos="5220"/>
        </w:tabs>
        <w:ind w:left="5220" w:hanging="360"/>
      </w:pPr>
    </w:lvl>
    <w:lvl w:ilvl="7" w:tplc="40090019" w:tentative="1">
      <w:start w:val="1"/>
      <w:numFmt w:val="lowerLetter"/>
      <w:lvlText w:val="%8."/>
      <w:lvlJc w:val="left"/>
      <w:pPr>
        <w:tabs>
          <w:tab w:val="num" w:pos="5940"/>
        </w:tabs>
        <w:ind w:left="5940" w:hanging="360"/>
      </w:pPr>
    </w:lvl>
    <w:lvl w:ilvl="8" w:tplc="4009001B" w:tentative="1">
      <w:start w:val="1"/>
      <w:numFmt w:val="lowerRoman"/>
      <w:lvlText w:val="%9."/>
      <w:lvlJc w:val="right"/>
      <w:pPr>
        <w:tabs>
          <w:tab w:val="num" w:pos="6660"/>
        </w:tabs>
        <w:ind w:left="6660" w:hanging="180"/>
      </w:pPr>
    </w:lvl>
  </w:abstractNum>
  <w:abstractNum w:abstractNumId="4" w15:restartNumberingAfterBreak="0">
    <w:nsid w:val="0A4704C2"/>
    <w:multiLevelType w:val="hybridMultilevel"/>
    <w:tmpl w:val="65A273B0"/>
    <w:lvl w:ilvl="0" w:tplc="B9988A0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955F5"/>
    <w:multiLevelType w:val="hybridMultilevel"/>
    <w:tmpl w:val="99E67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E94998"/>
    <w:multiLevelType w:val="hybridMultilevel"/>
    <w:tmpl w:val="98E28516"/>
    <w:lvl w:ilvl="0" w:tplc="31E0AF18">
      <w:start w:val="1"/>
      <w:numFmt w:val="lowerRoman"/>
      <w:lvlText w:val="(%1)"/>
      <w:lvlJc w:val="left"/>
      <w:pPr>
        <w:tabs>
          <w:tab w:val="num" w:pos="780"/>
        </w:tabs>
        <w:ind w:left="780" w:hanging="7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15:restartNumberingAfterBreak="0">
    <w:nsid w:val="26293632"/>
    <w:multiLevelType w:val="hybridMultilevel"/>
    <w:tmpl w:val="B0260FD0"/>
    <w:lvl w:ilvl="0" w:tplc="B9988A0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67B0775"/>
    <w:multiLevelType w:val="hybridMultilevel"/>
    <w:tmpl w:val="76761A2E"/>
    <w:lvl w:ilvl="0" w:tplc="B9988A0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305145"/>
    <w:multiLevelType w:val="hybridMultilevel"/>
    <w:tmpl w:val="FBC8DCBE"/>
    <w:lvl w:ilvl="0" w:tplc="619AAD2A">
      <w:start w:val="1"/>
      <w:numFmt w:val="bullet"/>
      <w:lvlText w:val=""/>
      <w:lvlJc w:val="left"/>
      <w:pPr>
        <w:tabs>
          <w:tab w:val="num" w:pos="144"/>
        </w:tabs>
        <w:ind w:left="144"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D97445"/>
    <w:multiLevelType w:val="hybridMultilevel"/>
    <w:tmpl w:val="69B00D7E"/>
    <w:lvl w:ilvl="0" w:tplc="B9988A0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3D70E82"/>
    <w:multiLevelType w:val="hybridMultilevel"/>
    <w:tmpl w:val="0B0AD6C6"/>
    <w:lvl w:ilvl="0" w:tplc="B3F8D3AE">
      <w:start w:val="1"/>
      <w:numFmt w:val="decimal"/>
      <w:lvlText w:val="(%1)"/>
      <w:lvlJc w:val="left"/>
      <w:pPr>
        <w:tabs>
          <w:tab w:val="num" w:pos="1440"/>
        </w:tabs>
        <w:ind w:left="1800" w:hanging="1080"/>
      </w:pPr>
      <w:rPr>
        <w:rFonts w:ascii="Charis SIL" w:hAnsi="Charis SIL" w:hint="default"/>
        <w:b w:val="0"/>
        <w:i w:val="0"/>
        <w:vanish w:val="0"/>
        <w:sz w:val="22"/>
      </w:rPr>
    </w:lvl>
    <w:lvl w:ilvl="1" w:tplc="0409000F">
      <w:start w:val="1"/>
      <w:numFmt w:val="decimal"/>
      <w:lvlText w:val="%2."/>
      <w:lvlJc w:val="left"/>
      <w:pPr>
        <w:tabs>
          <w:tab w:val="num" w:pos="2160"/>
        </w:tabs>
        <w:ind w:left="2160" w:hanging="360"/>
      </w:pPr>
      <w:rPr>
        <w:rFonts w:hint="default"/>
        <w:b w:val="0"/>
        <w:i w:val="0"/>
        <w:vanish w:val="0"/>
        <w:sz w:val="22"/>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372658BD"/>
    <w:multiLevelType w:val="hybridMultilevel"/>
    <w:tmpl w:val="DC121C70"/>
    <w:lvl w:ilvl="0" w:tplc="0726B3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574377"/>
    <w:multiLevelType w:val="hybridMultilevel"/>
    <w:tmpl w:val="E444AEEA"/>
    <w:lvl w:ilvl="0" w:tplc="B9988A0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EB0CA6"/>
    <w:multiLevelType w:val="hybridMultilevel"/>
    <w:tmpl w:val="E4DA0760"/>
    <w:lvl w:ilvl="0" w:tplc="3C4468E8">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530EA7"/>
    <w:multiLevelType w:val="hybridMultilevel"/>
    <w:tmpl w:val="0B4EFA0E"/>
    <w:lvl w:ilvl="0" w:tplc="B9988A0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8B5558"/>
    <w:multiLevelType w:val="multilevel"/>
    <w:tmpl w:val="93D2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892816"/>
    <w:multiLevelType w:val="multilevel"/>
    <w:tmpl w:val="C6AC57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6DC1A8C"/>
    <w:multiLevelType w:val="hybridMultilevel"/>
    <w:tmpl w:val="2960B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D2071A"/>
    <w:multiLevelType w:val="multilevel"/>
    <w:tmpl w:val="C6AC57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D090655"/>
    <w:multiLevelType w:val="multilevel"/>
    <w:tmpl w:val="C6AC57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0B3177B"/>
    <w:multiLevelType w:val="multilevel"/>
    <w:tmpl w:val="C6AC57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5A25EF1"/>
    <w:multiLevelType w:val="hybridMultilevel"/>
    <w:tmpl w:val="35FA4082"/>
    <w:lvl w:ilvl="0" w:tplc="B9988A0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D47E5B"/>
    <w:multiLevelType w:val="hybridMultilevel"/>
    <w:tmpl w:val="65E8D582"/>
    <w:lvl w:ilvl="0" w:tplc="B9988A0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7B022D"/>
    <w:multiLevelType w:val="hybridMultilevel"/>
    <w:tmpl w:val="483C7BB6"/>
    <w:lvl w:ilvl="0" w:tplc="5024DA6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B231142"/>
    <w:multiLevelType w:val="hybridMultilevel"/>
    <w:tmpl w:val="DC6233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A6FA2"/>
    <w:multiLevelType w:val="multilevel"/>
    <w:tmpl w:val="D5B6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273066"/>
    <w:multiLevelType w:val="hybridMultilevel"/>
    <w:tmpl w:val="E138D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08E519E"/>
    <w:multiLevelType w:val="hybridMultilevel"/>
    <w:tmpl w:val="BCE29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6568A7"/>
    <w:multiLevelType w:val="hybridMultilevel"/>
    <w:tmpl w:val="D7D47FF6"/>
    <w:lvl w:ilvl="0" w:tplc="9C54D79A">
      <w:start w:val="5"/>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9C9792F"/>
    <w:multiLevelType w:val="hybridMultilevel"/>
    <w:tmpl w:val="B776DE56"/>
    <w:lvl w:ilvl="0" w:tplc="B9988A0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4A459D"/>
    <w:multiLevelType w:val="hybridMultilevel"/>
    <w:tmpl w:val="7E2E1A78"/>
    <w:lvl w:ilvl="0" w:tplc="5A1EB8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18"/>
  </w:num>
  <w:num w:numId="3">
    <w:abstractNumId w:val="28"/>
  </w:num>
  <w:num w:numId="4">
    <w:abstractNumId w:val="30"/>
  </w:num>
  <w:num w:numId="5">
    <w:abstractNumId w:val="4"/>
  </w:num>
  <w:num w:numId="6">
    <w:abstractNumId w:val="7"/>
  </w:num>
  <w:num w:numId="7">
    <w:abstractNumId w:val="13"/>
  </w:num>
  <w:num w:numId="8">
    <w:abstractNumId w:val="8"/>
  </w:num>
  <w:num w:numId="9">
    <w:abstractNumId w:val="23"/>
  </w:num>
  <w:num w:numId="10">
    <w:abstractNumId w:val="15"/>
  </w:num>
  <w:num w:numId="11">
    <w:abstractNumId w:val="9"/>
  </w:num>
  <w:num w:numId="12">
    <w:abstractNumId w:val="22"/>
  </w:num>
  <w:num w:numId="13">
    <w:abstractNumId w:val="10"/>
  </w:num>
  <w:num w:numId="14">
    <w:abstractNumId w:val="1"/>
  </w:num>
  <w:num w:numId="15">
    <w:abstractNumId w:val="27"/>
  </w:num>
  <w:num w:numId="16">
    <w:abstractNumId w:val="3"/>
  </w:num>
  <w:num w:numId="17">
    <w:abstractNumId w:val="6"/>
  </w:num>
  <w:num w:numId="18">
    <w:abstractNumId w:val="2"/>
  </w:num>
  <w:num w:numId="19">
    <w:abstractNumId w:val="5"/>
  </w:num>
  <w:num w:numId="20">
    <w:abstractNumId w:val="26"/>
  </w:num>
  <w:num w:numId="21">
    <w:abstractNumId w:val="16"/>
  </w:num>
  <w:num w:numId="22">
    <w:abstractNumId w:val="25"/>
  </w:num>
  <w:num w:numId="23">
    <w:abstractNumId w:val="0"/>
  </w:num>
  <w:num w:numId="24">
    <w:abstractNumId w:val="29"/>
  </w:num>
  <w:num w:numId="25">
    <w:abstractNumId w:val="14"/>
  </w:num>
  <w:num w:numId="26">
    <w:abstractNumId w:val="21"/>
  </w:num>
  <w:num w:numId="27">
    <w:abstractNumId w:val="20"/>
  </w:num>
  <w:num w:numId="28">
    <w:abstractNumId w:val="31"/>
  </w:num>
  <w:num w:numId="29">
    <w:abstractNumId w:val="24"/>
  </w:num>
  <w:num w:numId="30">
    <w:abstractNumId w:val="17"/>
  </w:num>
  <w:num w:numId="31">
    <w:abstractNumId w:val="19"/>
  </w:num>
  <w:num w:numId="3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SG" w:vendorID="64" w:dllVersion="131078" w:nlCheck="1" w:checkStyle="1"/>
  <w:activeWritingStyle w:appName="MSWord" w:lang="en-GB"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drawingGridHorizontalSpacing w:val="12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34B"/>
    <w:rsid w:val="00002748"/>
    <w:rsid w:val="00005048"/>
    <w:rsid w:val="000213A9"/>
    <w:rsid w:val="00025D12"/>
    <w:rsid w:val="00041710"/>
    <w:rsid w:val="0004702D"/>
    <w:rsid w:val="00050774"/>
    <w:rsid w:val="00054787"/>
    <w:rsid w:val="00056973"/>
    <w:rsid w:val="0006038B"/>
    <w:rsid w:val="00060478"/>
    <w:rsid w:val="00062942"/>
    <w:rsid w:val="000712C8"/>
    <w:rsid w:val="000727A1"/>
    <w:rsid w:val="000755FE"/>
    <w:rsid w:val="00077F2A"/>
    <w:rsid w:val="000803D3"/>
    <w:rsid w:val="0008078C"/>
    <w:rsid w:val="00082E5B"/>
    <w:rsid w:val="000873EE"/>
    <w:rsid w:val="00090209"/>
    <w:rsid w:val="000A0A99"/>
    <w:rsid w:val="000A33BA"/>
    <w:rsid w:val="000A60E8"/>
    <w:rsid w:val="000A7E30"/>
    <w:rsid w:val="000B3389"/>
    <w:rsid w:val="000C059F"/>
    <w:rsid w:val="000C5394"/>
    <w:rsid w:val="000C71B5"/>
    <w:rsid w:val="000D154F"/>
    <w:rsid w:val="000D1609"/>
    <w:rsid w:val="000D1FC7"/>
    <w:rsid w:val="000D3AD6"/>
    <w:rsid w:val="000D3F85"/>
    <w:rsid w:val="000D49A6"/>
    <w:rsid w:val="000E3CD0"/>
    <w:rsid w:val="000F104E"/>
    <w:rsid w:val="000F3135"/>
    <w:rsid w:val="000F508F"/>
    <w:rsid w:val="00103AEA"/>
    <w:rsid w:val="00104428"/>
    <w:rsid w:val="00113527"/>
    <w:rsid w:val="0011448B"/>
    <w:rsid w:val="0011687F"/>
    <w:rsid w:val="001209BE"/>
    <w:rsid w:val="0012229B"/>
    <w:rsid w:val="00123CD9"/>
    <w:rsid w:val="00124FCD"/>
    <w:rsid w:val="001250C7"/>
    <w:rsid w:val="001354F4"/>
    <w:rsid w:val="00136026"/>
    <w:rsid w:val="00137648"/>
    <w:rsid w:val="00140EB0"/>
    <w:rsid w:val="001602AC"/>
    <w:rsid w:val="00163CC6"/>
    <w:rsid w:val="001752A8"/>
    <w:rsid w:val="001762D9"/>
    <w:rsid w:val="001805D0"/>
    <w:rsid w:val="001832BE"/>
    <w:rsid w:val="00193C98"/>
    <w:rsid w:val="00197032"/>
    <w:rsid w:val="0019799B"/>
    <w:rsid w:val="001A2610"/>
    <w:rsid w:val="001A3855"/>
    <w:rsid w:val="001B468B"/>
    <w:rsid w:val="001C134B"/>
    <w:rsid w:val="001C44E1"/>
    <w:rsid w:val="001C5782"/>
    <w:rsid w:val="001C6005"/>
    <w:rsid w:val="001D274D"/>
    <w:rsid w:val="001D4041"/>
    <w:rsid w:val="001D7960"/>
    <w:rsid w:val="001F0C0A"/>
    <w:rsid w:val="001F243D"/>
    <w:rsid w:val="00200662"/>
    <w:rsid w:val="00201457"/>
    <w:rsid w:val="00202720"/>
    <w:rsid w:val="00212FBF"/>
    <w:rsid w:val="00224C13"/>
    <w:rsid w:val="0023551F"/>
    <w:rsid w:val="00243D24"/>
    <w:rsid w:val="00251497"/>
    <w:rsid w:val="00251712"/>
    <w:rsid w:val="00251DE5"/>
    <w:rsid w:val="00252093"/>
    <w:rsid w:val="00256C46"/>
    <w:rsid w:val="0026180A"/>
    <w:rsid w:val="00262AEA"/>
    <w:rsid w:val="00263562"/>
    <w:rsid w:val="00267107"/>
    <w:rsid w:val="0027707B"/>
    <w:rsid w:val="00280BCD"/>
    <w:rsid w:val="002855E4"/>
    <w:rsid w:val="00291BCC"/>
    <w:rsid w:val="00292CF9"/>
    <w:rsid w:val="00295BBC"/>
    <w:rsid w:val="002B4103"/>
    <w:rsid w:val="002B5BD7"/>
    <w:rsid w:val="002C1F1A"/>
    <w:rsid w:val="002C420E"/>
    <w:rsid w:val="002D2695"/>
    <w:rsid w:val="002D64DD"/>
    <w:rsid w:val="002D6E7F"/>
    <w:rsid w:val="002D74F1"/>
    <w:rsid w:val="002E1EF3"/>
    <w:rsid w:val="002F199E"/>
    <w:rsid w:val="002F726A"/>
    <w:rsid w:val="00301099"/>
    <w:rsid w:val="00304EFE"/>
    <w:rsid w:val="003058D2"/>
    <w:rsid w:val="00310891"/>
    <w:rsid w:val="00312F0B"/>
    <w:rsid w:val="003163EF"/>
    <w:rsid w:val="003168B5"/>
    <w:rsid w:val="00340624"/>
    <w:rsid w:val="00340B54"/>
    <w:rsid w:val="00343FBF"/>
    <w:rsid w:val="00346A38"/>
    <w:rsid w:val="003507CF"/>
    <w:rsid w:val="003524D6"/>
    <w:rsid w:val="00352778"/>
    <w:rsid w:val="0035352C"/>
    <w:rsid w:val="00355533"/>
    <w:rsid w:val="00360C4C"/>
    <w:rsid w:val="00362448"/>
    <w:rsid w:val="003655FD"/>
    <w:rsid w:val="00365AF3"/>
    <w:rsid w:val="00366496"/>
    <w:rsid w:val="00371B4C"/>
    <w:rsid w:val="00373D97"/>
    <w:rsid w:val="00396072"/>
    <w:rsid w:val="003A0FC7"/>
    <w:rsid w:val="003A35D5"/>
    <w:rsid w:val="003B572D"/>
    <w:rsid w:val="003B6F0D"/>
    <w:rsid w:val="003C45E8"/>
    <w:rsid w:val="003D0B66"/>
    <w:rsid w:val="003D214E"/>
    <w:rsid w:val="003D5061"/>
    <w:rsid w:val="003E4334"/>
    <w:rsid w:val="003E6A49"/>
    <w:rsid w:val="003F017A"/>
    <w:rsid w:val="003F2EAC"/>
    <w:rsid w:val="003F4785"/>
    <w:rsid w:val="004064DB"/>
    <w:rsid w:val="00406602"/>
    <w:rsid w:val="004104EB"/>
    <w:rsid w:val="00412929"/>
    <w:rsid w:val="004157B7"/>
    <w:rsid w:val="004179C2"/>
    <w:rsid w:val="00431EE5"/>
    <w:rsid w:val="004338BF"/>
    <w:rsid w:val="00452330"/>
    <w:rsid w:val="00457F55"/>
    <w:rsid w:val="004601A7"/>
    <w:rsid w:val="00461AA2"/>
    <w:rsid w:val="00473F2D"/>
    <w:rsid w:val="00474181"/>
    <w:rsid w:val="00481CF4"/>
    <w:rsid w:val="00487BDC"/>
    <w:rsid w:val="00491E9C"/>
    <w:rsid w:val="00493D0F"/>
    <w:rsid w:val="00495DE1"/>
    <w:rsid w:val="004A61A9"/>
    <w:rsid w:val="004A7CD4"/>
    <w:rsid w:val="004B0F8B"/>
    <w:rsid w:val="004B58CA"/>
    <w:rsid w:val="004C170D"/>
    <w:rsid w:val="004D133C"/>
    <w:rsid w:val="004E15C1"/>
    <w:rsid w:val="004E2790"/>
    <w:rsid w:val="004E28E7"/>
    <w:rsid w:val="004E2FEB"/>
    <w:rsid w:val="00503F24"/>
    <w:rsid w:val="00505EC7"/>
    <w:rsid w:val="00513055"/>
    <w:rsid w:val="005136F5"/>
    <w:rsid w:val="00515536"/>
    <w:rsid w:val="00517B91"/>
    <w:rsid w:val="00523F7B"/>
    <w:rsid w:val="005245B6"/>
    <w:rsid w:val="005246BE"/>
    <w:rsid w:val="00527298"/>
    <w:rsid w:val="00532838"/>
    <w:rsid w:val="0054639B"/>
    <w:rsid w:val="00550AE3"/>
    <w:rsid w:val="005708B5"/>
    <w:rsid w:val="00571F1C"/>
    <w:rsid w:val="00572EE7"/>
    <w:rsid w:val="0057352B"/>
    <w:rsid w:val="005918F1"/>
    <w:rsid w:val="00592B84"/>
    <w:rsid w:val="005933A5"/>
    <w:rsid w:val="00595606"/>
    <w:rsid w:val="005A0FA9"/>
    <w:rsid w:val="005A67C0"/>
    <w:rsid w:val="005B60FA"/>
    <w:rsid w:val="005B6B07"/>
    <w:rsid w:val="005C0A03"/>
    <w:rsid w:val="005D0173"/>
    <w:rsid w:val="005D03BC"/>
    <w:rsid w:val="005E0AD3"/>
    <w:rsid w:val="005E34C8"/>
    <w:rsid w:val="005E69B7"/>
    <w:rsid w:val="005F6B44"/>
    <w:rsid w:val="00600C9B"/>
    <w:rsid w:val="00601A23"/>
    <w:rsid w:val="00603702"/>
    <w:rsid w:val="00604BE1"/>
    <w:rsid w:val="00606021"/>
    <w:rsid w:val="00614E40"/>
    <w:rsid w:val="006154C5"/>
    <w:rsid w:val="00615882"/>
    <w:rsid w:val="00623EC1"/>
    <w:rsid w:val="0062610D"/>
    <w:rsid w:val="006262F1"/>
    <w:rsid w:val="0063226C"/>
    <w:rsid w:val="00633C10"/>
    <w:rsid w:val="00634B1B"/>
    <w:rsid w:val="00637485"/>
    <w:rsid w:val="006402E7"/>
    <w:rsid w:val="00644FB7"/>
    <w:rsid w:val="00652189"/>
    <w:rsid w:val="006652F6"/>
    <w:rsid w:val="006655E1"/>
    <w:rsid w:val="00681D59"/>
    <w:rsid w:val="0068436A"/>
    <w:rsid w:val="00684D40"/>
    <w:rsid w:val="006852E5"/>
    <w:rsid w:val="00685646"/>
    <w:rsid w:val="00686E97"/>
    <w:rsid w:val="00692848"/>
    <w:rsid w:val="0069415C"/>
    <w:rsid w:val="00696E6D"/>
    <w:rsid w:val="006A6956"/>
    <w:rsid w:val="006B2C3F"/>
    <w:rsid w:val="006C4867"/>
    <w:rsid w:val="006C4F9D"/>
    <w:rsid w:val="006C7FC8"/>
    <w:rsid w:val="006D0689"/>
    <w:rsid w:val="006D6340"/>
    <w:rsid w:val="006E0C65"/>
    <w:rsid w:val="006E4A99"/>
    <w:rsid w:val="006F0E9D"/>
    <w:rsid w:val="006F3EF2"/>
    <w:rsid w:val="006F4057"/>
    <w:rsid w:val="006F6B81"/>
    <w:rsid w:val="006F74C4"/>
    <w:rsid w:val="00700F55"/>
    <w:rsid w:val="0070732B"/>
    <w:rsid w:val="00712BA1"/>
    <w:rsid w:val="00713585"/>
    <w:rsid w:val="00713E71"/>
    <w:rsid w:val="00715EFD"/>
    <w:rsid w:val="0072256B"/>
    <w:rsid w:val="007276C1"/>
    <w:rsid w:val="00731EBC"/>
    <w:rsid w:val="00747DC4"/>
    <w:rsid w:val="00750AD8"/>
    <w:rsid w:val="007526E2"/>
    <w:rsid w:val="00756ABD"/>
    <w:rsid w:val="00757E92"/>
    <w:rsid w:val="00760723"/>
    <w:rsid w:val="00762295"/>
    <w:rsid w:val="00763AC7"/>
    <w:rsid w:val="00765456"/>
    <w:rsid w:val="0077650A"/>
    <w:rsid w:val="00777DA6"/>
    <w:rsid w:val="0078745B"/>
    <w:rsid w:val="00791038"/>
    <w:rsid w:val="00791F16"/>
    <w:rsid w:val="007A11C1"/>
    <w:rsid w:val="007A2462"/>
    <w:rsid w:val="007A3FF6"/>
    <w:rsid w:val="007B3598"/>
    <w:rsid w:val="007B5C65"/>
    <w:rsid w:val="007C5E22"/>
    <w:rsid w:val="007D198F"/>
    <w:rsid w:val="007D462F"/>
    <w:rsid w:val="007D5E75"/>
    <w:rsid w:val="007E1DB5"/>
    <w:rsid w:val="007E1F16"/>
    <w:rsid w:val="007F4A10"/>
    <w:rsid w:val="00801CB8"/>
    <w:rsid w:val="00804692"/>
    <w:rsid w:val="00811437"/>
    <w:rsid w:val="00813B9F"/>
    <w:rsid w:val="0081654B"/>
    <w:rsid w:val="0083056F"/>
    <w:rsid w:val="00830B29"/>
    <w:rsid w:val="00832FB3"/>
    <w:rsid w:val="00835C64"/>
    <w:rsid w:val="00837822"/>
    <w:rsid w:val="008422DA"/>
    <w:rsid w:val="00842BF5"/>
    <w:rsid w:val="00854320"/>
    <w:rsid w:val="008617DA"/>
    <w:rsid w:val="00864AF7"/>
    <w:rsid w:val="00877DE2"/>
    <w:rsid w:val="008841AB"/>
    <w:rsid w:val="008844C2"/>
    <w:rsid w:val="0088520D"/>
    <w:rsid w:val="0089623B"/>
    <w:rsid w:val="00896963"/>
    <w:rsid w:val="008A4210"/>
    <w:rsid w:val="008A57FC"/>
    <w:rsid w:val="008B389F"/>
    <w:rsid w:val="008C16EF"/>
    <w:rsid w:val="008C29FF"/>
    <w:rsid w:val="008C3F26"/>
    <w:rsid w:val="008C67B4"/>
    <w:rsid w:val="008D2832"/>
    <w:rsid w:val="008D6A08"/>
    <w:rsid w:val="008D705E"/>
    <w:rsid w:val="008E3E10"/>
    <w:rsid w:val="008F0B41"/>
    <w:rsid w:val="008F10F4"/>
    <w:rsid w:val="008F6C9C"/>
    <w:rsid w:val="0090070B"/>
    <w:rsid w:val="00900D64"/>
    <w:rsid w:val="00911C1A"/>
    <w:rsid w:val="00911FE2"/>
    <w:rsid w:val="009159F1"/>
    <w:rsid w:val="0092580B"/>
    <w:rsid w:val="00927E46"/>
    <w:rsid w:val="009317EC"/>
    <w:rsid w:val="00932AE9"/>
    <w:rsid w:val="00934DD0"/>
    <w:rsid w:val="00937210"/>
    <w:rsid w:val="00940332"/>
    <w:rsid w:val="00947D84"/>
    <w:rsid w:val="0095678E"/>
    <w:rsid w:val="009615E8"/>
    <w:rsid w:val="009842FC"/>
    <w:rsid w:val="00995E74"/>
    <w:rsid w:val="00996EA2"/>
    <w:rsid w:val="009A04CD"/>
    <w:rsid w:val="009A189A"/>
    <w:rsid w:val="009A1CB6"/>
    <w:rsid w:val="009A4BA8"/>
    <w:rsid w:val="009A61B7"/>
    <w:rsid w:val="009B645E"/>
    <w:rsid w:val="009B7896"/>
    <w:rsid w:val="009C2509"/>
    <w:rsid w:val="009D0D37"/>
    <w:rsid w:val="009D32C8"/>
    <w:rsid w:val="009D3767"/>
    <w:rsid w:val="009D5304"/>
    <w:rsid w:val="009D5AE6"/>
    <w:rsid w:val="009E3614"/>
    <w:rsid w:val="009E4B5E"/>
    <w:rsid w:val="009F0153"/>
    <w:rsid w:val="009F1224"/>
    <w:rsid w:val="009F322D"/>
    <w:rsid w:val="009F5C79"/>
    <w:rsid w:val="009F6B1F"/>
    <w:rsid w:val="00A006EC"/>
    <w:rsid w:val="00A14609"/>
    <w:rsid w:val="00A17621"/>
    <w:rsid w:val="00A22821"/>
    <w:rsid w:val="00A254F1"/>
    <w:rsid w:val="00A25FFF"/>
    <w:rsid w:val="00A2713B"/>
    <w:rsid w:val="00A31E1A"/>
    <w:rsid w:val="00A3797B"/>
    <w:rsid w:val="00A41783"/>
    <w:rsid w:val="00A44974"/>
    <w:rsid w:val="00A703BD"/>
    <w:rsid w:val="00A70B2F"/>
    <w:rsid w:val="00A81A4C"/>
    <w:rsid w:val="00A83935"/>
    <w:rsid w:val="00A83E02"/>
    <w:rsid w:val="00A91A94"/>
    <w:rsid w:val="00AA1272"/>
    <w:rsid w:val="00AA7CCC"/>
    <w:rsid w:val="00AB4D6E"/>
    <w:rsid w:val="00AD66F0"/>
    <w:rsid w:val="00AE45BD"/>
    <w:rsid w:val="00AE4D57"/>
    <w:rsid w:val="00AE79A4"/>
    <w:rsid w:val="00AF1BF0"/>
    <w:rsid w:val="00AF200F"/>
    <w:rsid w:val="00AF21C6"/>
    <w:rsid w:val="00B006CD"/>
    <w:rsid w:val="00B009D6"/>
    <w:rsid w:val="00B015C6"/>
    <w:rsid w:val="00B018CA"/>
    <w:rsid w:val="00B01D85"/>
    <w:rsid w:val="00B02828"/>
    <w:rsid w:val="00B07FAE"/>
    <w:rsid w:val="00B13ECB"/>
    <w:rsid w:val="00B14BC4"/>
    <w:rsid w:val="00B21658"/>
    <w:rsid w:val="00B25DD8"/>
    <w:rsid w:val="00B44704"/>
    <w:rsid w:val="00B54414"/>
    <w:rsid w:val="00B60173"/>
    <w:rsid w:val="00B63499"/>
    <w:rsid w:val="00B63FE6"/>
    <w:rsid w:val="00B7532F"/>
    <w:rsid w:val="00B772F3"/>
    <w:rsid w:val="00B853BD"/>
    <w:rsid w:val="00B85E10"/>
    <w:rsid w:val="00B970FA"/>
    <w:rsid w:val="00BB1794"/>
    <w:rsid w:val="00BB1AAB"/>
    <w:rsid w:val="00BB301C"/>
    <w:rsid w:val="00BB350D"/>
    <w:rsid w:val="00BB419F"/>
    <w:rsid w:val="00BC0C81"/>
    <w:rsid w:val="00BC3FFA"/>
    <w:rsid w:val="00BD2845"/>
    <w:rsid w:val="00BF3F56"/>
    <w:rsid w:val="00C01BB1"/>
    <w:rsid w:val="00C27383"/>
    <w:rsid w:val="00C3047D"/>
    <w:rsid w:val="00C40AFF"/>
    <w:rsid w:val="00C419FF"/>
    <w:rsid w:val="00C4273F"/>
    <w:rsid w:val="00C477E9"/>
    <w:rsid w:val="00C56393"/>
    <w:rsid w:val="00C615B5"/>
    <w:rsid w:val="00C61B61"/>
    <w:rsid w:val="00C62875"/>
    <w:rsid w:val="00C63471"/>
    <w:rsid w:val="00C649C8"/>
    <w:rsid w:val="00C672F2"/>
    <w:rsid w:val="00C67356"/>
    <w:rsid w:val="00C75362"/>
    <w:rsid w:val="00C75E1B"/>
    <w:rsid w:val="00C761B7"/>
    <w:rsid w:val="00C76533"/>
    <w:rsid w:val="00C7771E"/>
    <w:rsid w:val="00C802F7"/>
    <w:rsid w:val="00C830F3"/>
    <w:rsid w:val="00C85E58"/>
    <w:rsid w:val="00C905B7"/>
    <w:rsid w:val="00C93634"/>
    <w:rsid w:val="00CA624A"/>
    <w:rsid w:val="00CB3F6B"/>
    <w:rsid w:val="00CB4E1A"/>
    <w:rsid w:val="00CC17EC"/>
    <w:rsid w:val="00CC2B38"/>
    <w:rsid w:val="00CC5646"/>
    <w:rsid w:val="00CC662C"/>
    <w:rsid w:val="00CD0AC5"/>
    <w:rsid w:val="00CD3786"/>
    <w:rsid w:val="00CD50B5"/>
    <w:rsid w:val="00CD5697"/>
    <w:rsid w:val="00CD74F1"/>
    <w:rsid w:val="00CE0C07"/>
    <w:rsid w:val="00CE223D"/>
    <w:rsid w:val="00CE5931"/>
    <w:rsid w:val="00CF5A13"/>
    <w:rsid w:val="00CF687C"/>
    <w:rsid w:val="00D01D41"/>
    <w:rsid w:val="00D03925"/>
    <w:rsid w:val="00D06260"/>
    <w:rsid w:val="00D1011D"/>
    <w:rsid w:val="00D11F5B"/>
    <w:rsid w:val="00D21DB6"/>
    <w:rsid w:val="00D333A5"/>
    <w:rsid w:val="00D3681D"/>
    <w:rsid w:val="00D411D2"/>
    <w:rsid w:val="00D41C6C"/>
    <w:rsid w:val="00D44717"/>
    <w:rsid w:val="00D44A39"/>
    <w:rsid w:val="00D511D5"/>
    <w:rsid w:val="00D57291"/>
    <w:rsid w:val="00D57D81"/>
    <w:rsid w:val="00D62C63"/>
    <w:rsid w:val="00D70BF4"/>
    <w:rsid w:val="00D7457B"/>
    <w:rsid w:val="00D750AA"/>
    <w:rsid w:val="00D8079B"/>
    <w:rsid w:val="00D80D49"/>
    <w:rsid w:val="00D820DC"/>
    <w:rsid w:val="00D83FF7"/>
    <w:rsid w:val="00D85927"/>
    <w:rsid w:val="00D908F6"/>
    <w:rsid w:val="00D94484"/>
    <w:rsid w:val="00D956BF"/>
    <w:rsid w:val="00DA13BF"/>
    <w:rsid w:val="00DA4F09"/>
    <w:rsid w:val="00DA51B0"/>
    <w:rsid w:val="00DA7380"/>
    <w:rsid w:val="00DB0A70"/>
    <w:rsid w:val="00DB0D94"/>
    <w:rsid w:val="00DB461B"/>
    <w:rsid w:val="00DB7420"/>
    <w:rsid w:val="00DC17EF"/>
    <w:rsid w:val="00DC393D"/>
    <w:rsid w:val="00DC49AE"/>
    <w:rsid w:val="00DC6446"/>
    <w:rsid w:val="00DD4F60"/>
    <w:rsid w:val="00DD6F53"/>
    <w:rsid w:val="00DE09B8"/>
    <w:rsid w:val="00DE2551"/>
    <w:rsid w:val="00DF36A0"/>
    <w:rsid w:val="00DF5F43"/>
    <w:rsid w:val="00DF7A26"/>
    <w:rsid w:val="00E01220"/>
    <w:rsid w:val="00E029C8"/>
    <w:rsid w:val="00E05E5B"/>
    <w:rsid w:val="00E11537"/>
    <w:rsid w:val="00E15773"/>
    <w:rsid w:val="00E16A45"/>
    <w:rsid w:val="00E17AE5"/>
    <w:rsid w:val="00E2085C"/>
    <w:rsid w:val="00E22283"/>
    <w:rsid w:val="00E256C1"/>
    <w:rsid w:val="00E3212B"/>
    <w:rsid w:val="00E36345"/>
    <w:rsid w:val="00E36FFC"/>
    <w:rsid w:val="00E37B4B"/>
    <w:rsid w:val="00E53E6F"/>
    <w:rsid w:val="00E5479D"/>
    <w:rsid w:val="00E56E7D"/>
    <w:rsid w:val="00E74F71"/>
    <w:rsid w:val="00E7631B"/>
    <w:rsid w:val="00E80AD4"/>
    <w:rsid w:val="00E80F8C"/>
    <w:rsid w:val="00E84FD9"/>
    <w:rsid w:val="00E90F29"/>
    <w:rsid w:val="00E91150"/>
    <w:rsid w:val="00E93808"/>
    <w:rsid w:val="00E972F4"/>
    <w:rsid w:val="00E97BF7"/>
    <w:rsid w:val="00EA11A2"/>
    <w:rsid w:val="00EB0026"/>
    <w:rsid w:val="00EB73F7"/>
    <w:rsid w:val="00EC6112"/>
    <w:rsid w:val="00ED20F9"/>
    <w:rsid w:val="00ED21BB"/>
    <w:rsid w:val="00ED645C"/>
    <w:rsid w:val="00EE7B32"/>
    <w:rsid w:val="00EF0871"/>
    <w:rsid w:val="00EF2354"/>
    <w:rsid w:val="00EF4E61"/>
    <w:rsid w:val="00EF66BB"/>
    <w:rsid w:val="00F0431D"/>
    <w:rsid w:val="00F10200"/>
    <w:rsid w:val="00F20FA2"/>
    <w:rsid w:val="00F243AD"/>
    <w:rsid w:val="00F26BBC"/>
    <w:rsid w:val="00F34BB1"/>
    <w:rsid w:val="00F36745"/>
    <w:rsid w:val="00F416CA"/>
    <w:rsid w:val="00F432EB"/>
    <w:rsid w:val="00F46C96"/>
    <w:rsid w:val="00F521DD"/>
    <w:rsid w:val="00F52B08"/>
    <w:rsid w:val="00F5352F"/>
    <w:rsid w:val="00F55470"/>
    <w:rsid w:val="00F55FA4"/>
    <w:rsid w:val="00F577B1"/>
    <w:rsid w:val="00F63253"/>
    <w:rsid w:val="00F64050"/>
    <w:rsid w:val="00F65BDF"/>
    <w:rsid w:val="00F66534"/>
    <w:rsid w:val="00F66613"/>
    <w:rsid w:val="00F677E5"/>
    <w:rsid w:val="00F73809"/>
    <w:rsid w:val="00F74EB9"/>
    <w:rsid w:val="00F80C1D"/>
    <w:rsid w:val="00F8318D"/>
    <w:rsid w:val="00F83B4B"/>
    <w:rsid w:val="00F84543"/>
    <w:rsid w:val="00F846AA"/>
    <w:rsid w:val="00F846B8"/>
    <w:rsid w:val="00F84CCF"/>
    <w:rsid w:val="00F9000C"/>
    <w:rsid w:val="00F919CF"/>
    <w:rsid w:val="00F94070"/>
    <w:rsid w:val="00F94D29"/>
    <w:rsid w:val="00F9668B"/>
    <w:rsid w:val="00FA390E"/>
    <w:rsid w:val="00FA5C3F"/>
    <w:rsid w:val="00FB23E3"/>
    <w:rsid w:val="00FB3C14"/>
    <w:rsid w:val="00FB4787"/>
    <w:rsid w:val="00FC22A2"/>
    <w:rsid w:val="00FC7A9B"/>
    <w:rsid w:val="00FD1AEE"/>
    <w:rsid w:val="00FD2BB3"/>
    <w:rsid w:val="00FD44D5"/>
    <w:rsid w:val="00FD6B0A"/>
    <w:rsid w:val="00FD72A1"/>
    <w:rsid w:val="00FE2DE3"/>
    <w:rsid w:val="00FE3934"/>
    <w:rsid w:val="00FE4439"/>
    <w:rsid w:val="00FF410C"/>
    <w:rsid w:val="00FF66D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5:docId w15:val="{159B005B-ECEC-4B63-8AD1-CC7077787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263562"/>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qFormat/>
    <w:rsid w:val="00D820DC"/>
    <w:pPr>
      <w:keepNext/>
      <w:spacing w:before="240" w:after="60"/>
      <w:outlineLvl w:val="1"/>
    </w:pPr>
    <w:rPr>
      <w:rFonts w:ascii="Arial" w:hAnsi="Arial" w:cs="Arial"/>
      <w:b/>
      <w:bCs/>
      <w:i/>
      <w:iCs/>
      <w:sz w:val="28"/>
      <w:szCs w:val="28"/>
    </w:rPr>
  </w:style>
  <w:style w:type="paragraph" w:styleId="Titre3">
    <w:name w:val="heading 3"/>
    <w:link w:val="Titre3Car"/>
    <w:uiPriority w:val="9"/>
    <w:qFormat/>
    <w:rsid w:val="006A6956"/>
    <w:pPr>
      <w:keepNext/>
      <w:spacing w:before="360"/>
      <w:outlineLvl w:val="2"/>
    </w:pPr>
    <w:rPr>
      <w:rFonts w:eastAsia="Times New Roman"/>
      <w:b/>
      <w:sz w:val="28"/>
      <w:lang w:val="en-US" w:eastAsia="en-US"/>
    </w:rPr>
  </w:style>
  <w:style w:type="paragraph" w:styleId="Titre4">
    <w:name w:val="heading 4"/>
    <w:basedOn w:val="STANDARDPARA"/>
    <w:link w:val="Titre4Car"/>
    <w:qFormat/>
    <w:rsid w:val="006A6956"/>
    <w:pPr>
      <w:keepNext/>
      <w:spacing w:before="240"/>
      <w:outlineLvl w:val="3"/>
    </w:pPr>
    <w:rPr>
      <w:b/>
    </w:rPr>
  </w:style>
  <w:style w:type="paragraph" w:styleId="Titre5">
    <w:name w:val="heading 5"/>
    <w:basedOn w:val="Normal"/>
    <w:next w:val="Retraitnormal"/>
    <w:link w:val="Titre5Car"/>
    <w:qFormat/>
    <w:rsid w:val="006A6956"/>
    <w:pPr>
      <w:spacing w:line="300" w:lineRule="exact"/>
      <w:ind w:left="720" w:firstLine="360"/>
      <w:jc w:val="both"/>
      <w:outlineLvl w:val="4"/>
    </w:pPr>
    <w:rPr>
      <w:rFonts w:ascii="Tms Rmn" w:eastAsia="Times New Roman" w:hAnsi="Tms Rmn"/>
      <w:b/>
      <w:sz w:val="20"/>
      <w:szCs w:val="20"/>
      <w:lang w:val="en-GB" w:eastAsia="en-US"/>
    </w:rPr>
  </w:style>
  <w:style w:type="paragraph" w:styleId="Titre6">
    <w:name w:val="heading 6"/>
    <w:basedOn w:val="Normal"/>
    <w:next w:val="Normal"/>
    <w:link w:val="Titre6Car"/>
    <w:qFormat/>
    <w:rsid w:val="006A6956"/>
    <w:pPr>
      <w:keepNext/>
      <w:keepLines/>
      <w:spacing w:before="200"/>
      <w:outlineLvl w:val="5"/>
    </w:pPr>
    <w:rPr>
      <w:rFonts w:ascii="Cambria" w:eastAsia="Times New Roman" w:hAnsi="Cambria"/>
      <w:i/>
      <w:iCs/>
      <w:color w:val="243F60"/>
      <w:sz w:val="22"/>
      <w:lang w:val="en-GB" w:eastAsia="en-US"/>
    </w:rPr>
  </w:style>
  <w:style w:type="paragraph" w:styleId="Titre7">
    <w:name w:val="heading 7"/>
    <w:basedOn w:val="Normal"/>
    <w:next w:val="Normal"/>
    <w:link w:val="Titre7Car"/>
    <w:qFormat/>
    <w:rsid w:val="006A6956"/>
    <w:pPr>
      <w:keepNext/>
      <w:keepLines/>
      <w:spacing w:before="200"/>
      <w:outlineLvl w:val="6"/>
    </w:pPr>
    <w:rPr>
      <w:rFonts w:ascii="Cambria" w:eastAsia="Times New Roman" w:hAnsi="Cambria"/>
      <w:i/>
      <w:iCs/>
      <w:color w:val="404040"/>
      <w:sz w:val="22"/>
      <w:lang w:val="en-GB" w:eastAsia="en-US"/>
    </w:rPr>
  </w:style>
  <w:style w:type="paragraph" w:styleId="Titre8">
    <w:name w:val="heading 8"/>
    <w:basedOn w:val="Normal"/>
    <w:next w:val="Normal"/>
    <w:link w:val="Titre8Car"/>
    <w:qFormat/>
    <w:rsid w:val="006A6956"/>
    <w:pPr>
      <w:keepNext/>
      <w:keepLines/>
      <w:spacing w:before="200"/>
      <w:outlineLvl w:val="7"/>
    </w:pPr>
    <w:rPr>
      <w:rFonts w:ascii="Cambria" w:eastAsia="Times New Roman" w:hAnsi="Cambria"/>
      <w:color w:val="404040"/>
      <w:sz w:val="20"/>
      <w:szCs w:val="20"/>
      <w:lang w:val="en-GB" w:eastAsia="en-US"/>
    </w:rPr>
  </w:style>
  <w:style w:type="paragraph" w:styleId="Titre9">
    <w:name w:val="heading 9"/>
    <w:basedOn w:val="Normal"/>
    <w:next w:val="Normal"/>
    <w:link w:val="Titre9Car"/>
    <w:qFormat/>
    <w:rsid w:val="006A6956"/>
    <w:pPr>
      <w:keepNext/>
      <w:keepLines/>
      <w:spacing w:before="200"/>
      <w:outlineLvl w:val="8"/>
    </w:pPr>
    <w:rPr>
      <w:rFonts w:ascii="Cambria" w:eastAsia="Times New Roman" w:hAnsi="Cambria"/>
      <w:i/>
      <w:iCs/>
      <w:color w:val="404040"/>
      <w:sz w:val="20"/>
      <w:szCs w:val="20"/>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6A6956"/>
    <w:rPr>
      <w:rFonts w:ascii="Arial" w:eastAsia="SimSun" w:hAnsi="Arial" w:cs="Arial"/>
      <w:b/>
      <w:bCs/>
      <w:kern w:val="32"/>
      <w:sz w:val="32"/>
      <w:szCs w:val="32"/>
      <w:lang w:val="en-AU" w:eastAsia="zh-CN" w:bidi="ar-SA"/>
    </w:rPr>
  </w:style>
  <w:style w:type="character" w:customStyle="1" w:styleId="Titre2Car">
    <w:name w:val="Titre 2 Car"/>
    <w:link w:val="Titre2"/>
    <w:uiPriority w:val="9"/>
    <w:rsid w:val="006A6956"/>
    <w:rPr>
      <w:rFonts w:ascii="Arial" w:eastAsia="SimSun" w:hAnsi="Arial" w:cs="Arial"/>
      <w:b/>
      <w:bCs/>
      <w:i/>
      <w:iCs/>
      <w:sz w:val="28"/>
      <w:szCs w:val="28"/>
      <w:lang w:val="en-AU" w:eastAsia="zh-CN" w:bidi="ar-SA"/>
    </w:rPr>
  </w:style>
  <w:style w:type="character" w:customStyle="1" w:styleId="Titre3Car">
    <w:name w:val="Titre 3 Car"/>
    <w:link w:val="Titre3"/>
    <w:uiPriority w:val="9"/>
    <w:rsid w:val="006A6956"/>
    <w:rPr>
      <w:b/>
      <w:sz w:val="28"/>
      <w:lang w:val="en-US" w:eastAsia="en-US" w:bidi="ar-SA"/>
    </w:rPr>
  </w:style>
  <w:style w:type="paragraph" w:customStyle="1" w:styleId="STANDARDPARA">
    <w:name w:val="STANDARD PARA"/>
    <w:rsid w:val="006A6956"/>
    <w:pPr>
      <w:spacing w:line="300" w:lineRule="exact"/>
      <w:jc w:val="both"/>
    </w:pPr>
    <w:rPr>
      <w:rFonts w:eastAsia="Times New Roman"/>
      <w:sz w:val="22"/>
      <w:lang w:val="en-GB" w:eastAsia="en-US"/>
    </w:rPr>
  </w:style>
  <w:style w:type="character" w:customStyle="1" w:styleId="Titre4Car">
    <w:name w:val="Titre 4 Car"/>
    <w:link w:val="Titre4"/>
    <w:rsid w:val="006A6956"/>
    <w:rPr>
      <w:b/>
      <w:sz w:val="22"/>
      <w:lang w:val="en-GB" w:eastAsia="en-US" w:bidi="ar-SA"/>
    </w:rPr>
  </w:style>
  <w:style w:type="paragraph" w:styleId="Retraitnormal">
    <w:name w:val="Normal Indent"/>
    <w:basedOn w:val="Normal"/>
    <w:rsid w:val="006A6956"/>
    <w:pPr>
      <w:spacing w:line="300" w:lineRule="exact"/>
      <w:ind w:left="720" w:firstLine="360"/>
      <w:jc w:val="both"/>
    </w:pPr>
    <w:rPr>
      <w:rFonts w:eastAsia="Times New Roman"/>
      <w:sz w:val="22"/>
      <w:szCs w:val="20"/>
      <w:lang w:val="en-GB" w:eastAsia="en-US"/>
    </w:rPr>
  </w:style>
  <w:style w:type="character" w:customStyle="1" w:styleId="Titre5Car">
    <w:name w:val="Titre 5 Car"/>
    <w:link w:val="Titre5"/>
    <w:rsid w:val="006A6956"/>
    <w:rPr>
      <w:rFonts w:ascii="Tms Rmn" w:hAnsi="Tms Rmn"/>
      <w:b/>
      <w:lang w:val="en-GB" w:eastAsia="en-US" w:bidi="ar-SA"/>
    </w:rPr>
  </w:style>
  <w:style w:type="character" w:customStyle="1" w:styleId="Titre6Car">
    <w:name w:val="Titre 6 Car"/>
    <w:link w:val="Titre6"/>
    <w:semiHidden/>
    <w:rsid w:val="006A6956"/>
    <w:rPr>
      <w:rFonts w:ascii="Cambria" w:hAnsi="Cambria"/>
      <w:i/>
      <w:iCs/>
      <w:color w:val="243F60"/>
      <w:sz w:val="22"/>
      <w:szCs w:val="24"/>
      <w:lang w:val="en-GB" w:eastAsia="en-US" w:bidi="ar-SA"/>
    </w:rPr>
  </w:style>
  <w:style w:type="character" w:customStyle="1" w:styleId="Titre7Car">
    <w:name w:val="Titre 7 Car"/>
    <w:link w:val="Titre7"/>
    <w:semiHidden/>
    <w:rsid w:val="006A6956"/>
    <w:rPr>
      <w:rFonts w:ascii="Cambria" w:hAnsi="Cambria"/>
      <w:i/>
      <w:iCs/>
      <w:color w:val="404040"/>
      <w:sz w:val="22"/>
      <w:szCs w:val="24"/>
      <w:lang w:val="en-GB" w:eastAsia="en-US" w:bidi="ar-SA"/>
    </w:rPr>
  </w:style>
  <w:style w:type="character" w:customStyle="1" w:styleId="Titre8Car">
    <w:name w:val="Titre 8 Car"/>
    <w:link w:val="Titre8"/>
    <w:semiHidden/>
    <w:rsid w:val="006A6956"/>
    <w:rPr>
      <w:rFonts w:ascii="Cambria" w:hAnsi="Cambria"/>
      <w:color w:val="404040"/>
      <w:lang w:val="en-GB" w:eastAsia="en-US" w:bidi="ar-SA"/>
    </w:rPr>
  </w:style>
  <w:style w:type="character" w:customStyle="1" w:styleId="Titre9Car">
    <w:name w:val="Titre 9 Car"/>
    <w:link w:val="Titre9"/>
    <w:semiHidden/>
    <w:rsid w:val="006A6956"/>
    <w:rPr>
      <w:rFonts w:ascii="Cambria" w:hAnsi="Cambria"/>
      <w:i/>
      <w:iCs/>
      <w:color w:val="404040"/>
      <w:lang w:val="en-GB" w:eastAsia="en-US" w:bidi="ar-SA"/>
    </w:rPr>
  </w:style>
  <w:style w:type="paragraph" w:styleId="En-ttedemessage">
    <w:name w:val="Message Header"/>
    <w:basedOn w:val="Normal"/>
    <w:link w:val="En-ttedemessageCar"/>
    <w:rsid w:val="000F10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ttedemessageCar">
    <w:name w:val="En-tête de message Car"/>
    <w:link w:val="En-ttedemessage"/>
    <w:rsid w:val="006A6956"/>
    <w:rPr>
      <w:rFonts w:ascii="Arial" w:eastAsia="SimSun" w:hAnsi="Arial" w:cs="Arial"/>
      <w:sz w:val="24"/>
      <w:szCs w:val="24"/>
      <w:lang w:val="en-AU" w:eastAsia="zh-CN" w:bidi="ar-SA"/>
    </w:rPr>
  </w:style>
  <w:style w:type="paragraph" w:styleId="Sous-titre">
    <w:name w:val="Subtitle"/>
    <w:basedOn w:val="Normal"/>
    <w:link w:val="Sous-titreCar"/>
    <w:qFormat/>
    <w:rsid w:val="000F104E"/>
    <w:pPr>
      <w:spacing w:after="60"/>
      <w:jc w:val="center"/>
      <w:outlineLvl w:val="1"/>
    </w:pPr>
    <w:rPr>
      <w:rFonts w:ascii="Arial" w:hAnsi="Arial" w:cs="Arial"/>
    </w:rPr>
  </w:style>
  <w:style w:type="character" w:customStyle="1" w:styleId="Sous-titreCar">
    <w:name w:val="Sous-titre Car"/>
    <w:link w:val="Sous-titre"/>
    <w:rsid w:val="006A6956"/>
    <w:rPr>
      <w:rFonts w:ascii="Arial" w:eastAsia="SimSun" w:hAnsi="Arial" w:cs="Arial"/>
      <w:sz w:val="24"/>
      <w:szCs w:val="24"/>
      <w:lang w:val="en-AU" w:eastAsia="zh-CN" w:bidi="ar-SA"/>
    </w:rPr>
  </w:style>
  <w:style w:type="character" w:customStyle="1" w:styleId="Gloss">
    <w:name w:val="Gloss"/>
    <w:rsid w:val="00CF687C"/>
    <w:rPr>
      <w:rFonts w:ascii="Charis SIL" w:hAnsi="Charis SIL"/>
    </w:rPr>
  </w:style>
  <w:style w:type="character" w:customStyle="1" w:styleId="Text">
    <w:name w:val="Text"/>
    <w:rsid w:val="00CF687C"/>
    <w:rPr>
      <w:rFonts w:ascii="Charis SIL" w:hAnsi="Charis SIL"/>
      <w:vanish/>
    </w:rPr>
  </w:style>
  <w:style w:type="paragraph" w:customStyle="1" w:styleId="FreeTranslation">
    <w:name w:val="Free Translation"/>
    <w:basedOn w:val="Normal"/>
    <w:rsid w:val="00CF687C"/>
    <w:pPr>
      <w:widowControl w:val="0"/>
      <w:autoSpaceDE w:val="0"/>
      <w:autoSpaceDN w:val="0"/>
      <w:adjustRightInd w:val="0"/>
    </w:pPr>
    <w:rPr>
      <w:rFonts w:ascii="Charis SIL" w:hAnsi="Charis SIL"/>
      <w:vanish/>
      <w:lang w:val="en-US"/>
    </w:rPr>
  </w:style>
  <w:style w:type="table" w:styleId="Grilledutableau">
    <w:name w:val="Table Grid"/>
    <w:basedOn w:val="TableauNormal"/>
    <w:uiPriority w:val="39"/>
    <w:rsid w:val="00021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C61B61"/>
    <w:pPr>
      <w:tabs>
        <w:tab w:val="center" w:pos="4320"/>
        <w:tab w:val="right" w:pos="8640"/>
      </w:tabs>
    </w:pPr>
  </w:style>
  <w:style w:type="character" w:customStyle="1" w:styleId="PieddepageCar">
    <w:name w:val="Pied de page Car"/>
    <w:link w:val="Pieddepage"/>
    <w:uiPriority w:val="99"/>
    <w:rsid w:val="006A6956"/>
    <w:rPr>
      <w:rFonts w:eastAsia="SimSun"/>
      <w:sz w:val="24"/>
      <w:szCs w:val="24"/>
      <w:lang w:val="en-AU" w:eastAsia="zh-CN" w:bidi="ar-SA"/>
    </w:rPr>
  </w:style>
  <w:style w:type="paragraph" w:styleId="Notedebasdepage">
    <w:name w:val="footnote text"/>
    <w:aliases w:val="ICAAL Footnote Text"/>
    <w:basedOn w:val="Normal"/>
    <w:link w:val="NotedebasdepageCar"/>
    <w:uiPriority w:val="99"/>
    <w:rsid w:val="00A703BD"/>
    <w:rPr>
      <w:sz w:val="20"/>
      <w:szCs w:val="20"/>
    </w:rPr>
  </w:style>
  <w:style w:type="character" w:customStyle="1" w:styleId="NotedebasdepageCar">
    <w:name w:val="Note de bas de page Car"/>
    <w:aliases w:val="ICAAL Footnote Text Car"/>
    <w:link w:val="Notedebasdepage"/>
    <w:uiPriority w:val="99"/>
    <w:rsid w:val="006A6956"/>
    <w:rPr>
      <w:rFonts w:eastAsia="SimSun"/>
      <w:lang w:val="en-AU" w:eastAsia="zh-CN" w:bidi="ar-SA"/>
    </w:rPr>
  </w:style>
  <w:style w:type="character" w:styleId="Appelnotedebasdep">
    <w:name w:val="footnote reference"/>
    <w:uiPriority w:val="99"/>
    <w:semiHidden/>
    <w:rsid w:val="00A703BD"/>
    <w:rPr>
      <w:vertAlign w:val="superscript"/>
    </w:rPr>
  </w:style>
  <w:style w:type="character" w:styleId="Lienhypertexte">
    <w:name w:val="Hyperlink"/>
    <w:uiPriority w:val="99"/>
    <w:rsid w:val="00CB3F6B"/>
    <w:rPr>
      <w:color w:val="0000FF"/>
      <w:u w:val="single"/>
    </w:rPr>
  </w:style>
  <w:style w:type="paragraph" w:styleId="En-tte">
    <w:name w:val="header"/>
    <w:basedOn w:val="Normal"/>
    <w:link w:val="En-tteCar"/>
    <w:uiPriority w:val="99"/>
    <w:rsid w:val="00C93634"/>
    <w:pPr>
      <w:tabs>
        <w:tab w:val="center" w:pos="4153"/>
        <w:tab w:val="right" w:pos="8306"/>
      </w:tabs>
    </w:pPr>
  </w:style>
  <w:style w:type="character" w:customStyle="1" w:styleId="En-tteCar">
    <w:name w:val="En-tête Car"/>
    <w:link w:val="En-tte"/>
    <w:uiPriority w:val="99"/>
    <w:rsid w:val="006A6956"/>
    <w:rPr>
      <w:rFonts w:eastAsia="SimSun"/>
      <w:sz w:val="24"/>
      <w:szCs w:val="24"/>
      <w:lang w:val="en-AU" w:eastAsia="zh-CN" w:bidi="ar-SA"/>
    </w:rPr>
  </w:style>
  <w:style w:type="paragraph" w:customStyle="1" w:styleId="MKSQuote">
    <w:name w:val="MKS Quote"/>
    <w:basedOn w:val="Normal"/>
    <w:rsid w:val="003F2EAC"/>
    <w:pPr>
      <w:keepNext/>
      <w:keepLines/>
      <w:spacing w:before="120" w:after="240" w:line="200" w:lineRule="exact"/>
      <w:ind w:left="567" w:right="539"/>
      <w:contextualSpacing/>
      <w:jc w:val="both"/>
    </w:pPr>
    <w:rPr>
      <w:rFonts w:eastAsia="Times New Roman"/>
      <w:sz w:val="20"/>
      <w:szCs w:val="22"/>
      <w:lang w:val="en-US" w:eastAsia="en-US"/>
    </w:rPr>
  </w:style>
  <w:style w:type="paragraph" w:customStyle="1" w:styleId="fB">
    <w:name w:val="É{ÉfÉB"/>
    <w:rsid w:val="00292CF9"/>
    <w:rPr>
      <w:rFonts w:ascii="Times" w:eastAsia="Times" w:hAnsi="Times"/>
      <w:color w:val="000000"/>
      <w:sz w:val="24"/>
      <w:u w:color="000000"/>
      <w:lang w:val="en-US" w:eastAsia="ja-JP"/>
    </w:rPr>
  </w:style>
  <w:style w:type="paragraph" w:customStyle="1" w:styleId="firstpara">
    <w:name w:val="first para"/>
    <w:basedOn w:val="Normal"/>
    <w:next w:val="Normal"/>
    <w:rsid w:val="006A6956"/>
    <w:pPr>
      <w:spacing w:before="72" w:line="300" w:lineRule="exact"/>
      <w:jc w:val="both"/>
    </w:pPr>
    <w:rPr>
      <w:rFonts w:eastAsia="Times New Roman"/>
      <w:sz w:val="22"/>
      <w:szCs w:val="20"/>
      <w:lang w:val="en-GB" w:eastAsia="en-US"/>
    </w:rPr>
  </w:style>
  <w:style w:type="paragraph" w:styleId="Liste">
    <w:name w:val="List"/>
    <w:basedOn w:val="Normal"/>
    <w:rsid w:val="006A6956"/>
    <w:pPr>
      <w:spacing w:line="300" w:lineRule="exact"/>
      <w:ind w:left="283" w:hanging="283"/>
      <w:jc w:val="both"/>
    </w:pPr>
    <w:rPr>
      <w:rFonts w:eastAsia="Times New Roman"/>
      <w:sz w:val="22"/>
      <w:szCs w:val="20"/>
      <w:lang w:val="en-GB" w:eastAsia="en-US"/>
    </w:rPr>
  </w:style>
  <w:style w:type="paragraph" w:styleId="Listecontinue">
    <w:name w:val="List Continue"/>
    <w:basedOn w:val="Normal"/>
    <w:rsid w:val="006A6956"/>
    <w:pPr>
      <w:spacing w:after="120" w:line="300" w:lineRule="exact"/>
      <w:ind w:left="283" w:firstLine="360"/>
      <w:jc w:val="both"/>
    </w:pPr>
    <w:rPr>
      <w:rFonts w:eastAsia="Times New Roman"/>
      <w:sz w:val="22"/>
      <w:szCs w:val="20"/>
      <w:lang w:val="en-GB" w:eastAsia="en-US"/>
    </w:rPr>
  </w:style>
  <w:style w:type="paragraph" w:styleId="Retraitcorpsdetexte">
    <w:name w:val="Body Text Indent"/>
    <w:basedOn w:val="Normal"/>
    <w:link w:val="RetraitcorpsdetexteCar"/>
    <w:rsid w:val="006A6956"/>
    <w:pPr>
      <w:spacing w:after="120" w:line="300" w:lineRule="exact"/>
      <w:ind w:left="283" w:firstLine="360"/>
      <w:jc w:val="both"/>
    </w:pPr>
    <w:rPr>
      <w:rFonts w:eastAsia="Times New Roman"/>
      <w:sz w:val="22"/>
      <w:szCs w:val="20"/>
      <w:lang w:val="en-GB" w:eastAsia="en-US"/>
    </w:rPr>
  </w:style>
  <w:style w:type="character" w:customStyle="1" w:styleId="RetraitcorpsdetexteCar">
    <w:name w:val="Retrait corps de texte Car"/>
    <w:link w:val="Retraitcorpsdetexte"/>
    <w:rsid w:val="006A6956"/>
    <w:rPr>
      <w:sz w:val="22"/>
      <w:lang w:val="en-GB" w:eastAsia="en-US" w:bidi="ar-SA"/>
    </w:rPr>
  </w:style>
  <w:style w:type="paragraph" w:customStyle="1" w:styleId="half-space">
    <w:name w:val="half-space"/>
    <w:basedOn w:val="firstpara"/>
    <w:rsid w:val="006A6956"/>
  </w:style>
  <w:style w:type="paragraph" w:customStyle="1" w:styleId="flushpara">
    <w:name w:val="flush para"/>
    <w:basedOn w:val="STANDARDPARA"/>
    <w:next w:val="Normal"/>
    <w:rsid w:val="006A6956"/>
    <w:rPr>
      <w:lang w:val="en-US"/>
    </w:rPr>
  </w:style>
  <w:style w:type="paragraph" w:styleId="Liste2">
    <w:name w:val="List 2"/>
    <w:basedOn w:val="Normal"/>
    <w:rsid w:val="006A6956"/>
    <w:pPr>
      <w:spacing w:line="300" w:lineRule="exact"/>
      <w:ind w:left="566" w:hanging="283"/>
      <w:jc w:val="both"/>
    </w:pPr>
    <w:rPr>
      <w:rFonts w:eastAsia="Times New Roman"/>
      <w:sz w:val="22"/>
      <w:szCs w:val="20"/>
      <w:lang w:val="en-GB" w:eastAsia="en-US"/>
    </w:rPr>
  </w:style>
  <w:style w:type="paragraph" w:customStyle="1" w:styleId="half-linespace">
    <w:name w:val="half-line space"/>
    <w:basedOn w:val="Normal"/>
    <w:rsid w:val="006A6956"/>
    <w:pPr>
      <w:keepNext/>
      <w:spacing w:line="120" w:lineRule="exact"/>
      <w:jc w:val="both"/>
    </w:pPr>
    <w:rPr>
      <w:rFonts w:eastAsia="Times New Roman"/>
      <w:sz w:val="22"/>
      <w:szCs w:val="20"/>
      <w:lang w:val="en-GB" w:eastAsia="en-US"/>
    </w:rPr>
  </w:style>
  <w:style w:type="paragraph" w:customStyle="1" w:styleId="translation">
    <w:name w:val="translation"/>
    <w:basedOn w:val="Retraitnormal"/>
    <w:next w:val="half-linespace"/>
    <w:rsid w:val="006A6956"/>
    <w:pPr>
      <w:keepNext/>
      <w:tabs>
        <w:tab w:val="left" w:pos="864"/>
        <w:tab w:val="left" w:pos="936"/>
      </w:tabs>
      <w:spacing w:before="120" w:after="60"/>
      <w:ind w:left="1021" w:hanging="1021"/>
      <w:jc w:val="left"/>
    </w:pPr>
  </w:style>
  <w:style w:type="paragraph" w:customStyle="1" w:styleId="WORD-FOR-WORDGLOSS">
    <w:name w:val="WORD-FOR-WORD GLOSS"/>
    <w:next w:val="half-linespace"/>
    <w:rsid w:val="006A6956"/>
    <w:pPr>
      <w:keepLines/>
      <w:spacing w:line="260" w:lineRule="exact"/>
    </w:pPr>
    <w:rPr>
      <w:rFonts w:eastAsia="Times New Roman"/>
      <w:sz w:val="22"/>
      <w:lang w:val="en-US" w:eastAsia="en-US"/>
    </w:rPr>
  </w:style>
  <w:style w:type="paragraph" w:customStyle="1" w:styleId="LINGUISTICEXAMPLE">
    <w:name w:val="LINGUISTIC EXAMPLE"/>
    <w:rsid w:val="006A6956"/>
    <w:pPr>
      <w:keepNext/>
      <w:keepLines/>
      <w:spacing w:line="260" w:lineRule="exact"/>
    </w:pPr>
    <w:rPr>
      <w:rFonts w:ascii="Times Austric" w:eastAsia="Times New Roman" w:hAnsi="Times Austric"/>
      <w:sz w:val="22"/>
      <w:lang w:val="en-GB" w:eastAsia="en-US"/>
    </w:rPr>
  </w:style>
  <w:style w:type="paragraph" w:styleId="Corpsdetexte">
    <w:name w:val="Body Text"/>
    <w:basedOn w:val="Normal"/>
    <w:link w:val="CorpsdetexteCar"/>
    <w:rsid w:val="006A6956"/>
    <w:pPr>
      <w:overflowPunct w:val="0"/>
      <w:autoSpaceDE w:val="0"/>
      <w:autoSpaceDN w:val="0"/>
      <w:adjustRightInd w:val="0"/>
      <w:spacing w:after="120"/>
      <w:textAlignment w:val="baseline"/>
    </w:pPr>
    <w:rPr>
      <w:rFonts w:eastAsia="Times New Roman"/>
      <w:sz w:val="22"/>
      <w:szCs w:val="20"/>
      <w:lang w:val="en-GB" w:eastAsia="en-US"/>
    </w:rPr>
  </w:style>
  <w:style w:type="character" w:customStyle="1" w:styleId="CorpsdetexteCar">
    <w:name w:val="Corps de texte Car"/>
    <w:link w:val="Corpsdetexte"/>
    <w:rsid w:val="006A6956"/>
    <w:rPr>
      <w:sz w:val="22"/>
      <w:lang w:val="en-GB" w:eastAsia="en-US" w:bidi="ar-SA"/>
    </w:rPr>
  </w:style>
  <w:style w:type="paragraph" w:customStyle="1" w:styleId="biblioreference">
    <w:name w:val="biblio reference"/>
    <w:basedOn w:val="Normal"/>
    <w:rsid w:val="006A6956"/>
    <w:pPr>
      <w:keepLines/>
      <w:tabs>
        <w:tab w:val="left" w:pos="504"/>
      </w:tabs>
      <w:spacing w:before="48" w:line="300" w:lineRule="exact"/>
      <w:ind w:left="288" w:hanging="288"/>
      <w:jc w:val="both"/>
    </w:pPr>
    <w:rPr>
      <w:rFonts w:eastAsia="Times New Roman"/>
      <w:sz w:val="22"/>
      <w:szCs w:val="20"/>
      <w:lang w:val="en-GB" w:eastAsia="en-US"/>
    </w:rPr>
  </w:style>
  <w:style w:type="paragraph" w:customStyle="1" w:styleId="Caption1">
    <w:name w:val="Caption1"/>
    <w:rsid w:val="006A6956"/>
    <w:pPr>
      <w:keepNext/>
      <w:keepLines/>
      <w:spacing w:before="120" w:line="264" w:lineRule="auto"/>
      <w:jc w:val="center"/>
    </w:pPr>
    <w:rPr>
      <w:rFonts w:eastAsia="Times New Roman"/>
      <w:b/>
      <w:sz w:val="22"/>
      <w:lang w:val="en-GB" w:eastAsia="en-US"/>
    </w:rPr>
  </w:style>
  <w:style w:type="paragraph" w:customStyle="1" w:styleId="1stPARAGRAPHAFTER">
    <w:name w:val="1st PARAGRAPH AFTER"/>
    <w:basedOn w:val="Normal"/>
    <w:rsid w:val="006A6956"/>
    <w:pPr>
      <w:spacing w:before="120" w:line="300" w:lineRule="exact"/>
      <w:jc w:val="both"/>
    </w:pPr>
    <w:rPr>
      <w:rFonts w:eastAsia="Times New Roman"/>
      <w:sz w:val="22"/>
      <w:szCs w:val="20"/>
      <w:lang w:val="en-GB" w:eastAsia="en-US"/>
    </w:rPr>
  </w:style>
  <w:style w:type="paragraph" w:customStyle="1" w:styleId="BIBLIOGRAPHYREFEREN">
    <w:name w:val="BIBLIOGRAPHY REFEREN"/>
    <w:basedOn w:val="Normal"/>
    <w:rsid w:val="006A6956"/>
    <w:pPr>
      <w:keepLines/>
      <w:spacing w:before="48" w:line="300" w:lineRule="exact"/>
      <w:ind w:left="360" w:hanging="360"/>
      <w:jc w:val="both"/>
    </w:pPr>
    <w:rPr>
      <w:rFonts w:eastAsia="Times New Roman"/>
      <w:sz w:val="22"/>
      <w:szCs w:val="20"/>
      <w:lang w:val="en-GB" w:eastAsia="en-US"/>
    </w:rPr>
  </w:style>
  <w:style w:type="paragraph" w:styleId="NormalWeb">
    <w:name w:val="Normal (Web)"/>
    <w:basedOn w:val="Normal"/>
    <w:uiPriority w:val="99"/>
    <w:rsid w:val="006A6956"/>
    <w:pPr>
      <w:spacing w:before="100" w:beforeAutospacing="1" w:after="100" w:afterAutospacing="1"/>
    </w:pPr>
    <w:rPr>
      <w:rFonts w:eastAsia="Times New Roman"/>
      <w:lang w:val="en-US" w:eastAsia="en-US"/>
    </w:rPr>
  </w:style>
  <w:style w:type="paragraph" w:customStyle="1" w:styleId="Firstparagraph">
    <w:name w:val="First paragraph"/>
    <w:basedOn w:val="Normal"/>
    <w:next w:val="Normal"/>
    <w:rsid w:val="006A6956"/>
    <w:pPr>
      <w:spacing w:before="120" w:line="300" w:lineRule="exact"/>
      <w:jc w:val="both"/>
    </w:pPr>
    <w:rPr>
      <w:rFonts w:eastAsia="Times New Roman"/>
      <w:sz w:val="22"/>
      <w:szCs w:val="20"/>
      <w:lang w:val="en-GB" w:eastAsia="en-US"/>
    </w:rPr>
  </w:style>
  <w:style w:type="character" w:styleId="Numrodepage">
    <w:name w:val="page number"/>
    <w:basedOn w:val="Policepardfaut"/>
    <w:rsid w:val="006A6956"/>
  </w:style>
  <w:style w:type="paragraph" w:customStyle="1" w:styleId="BLOCKQUOTE">
    <w:name w:val="BLOCK QUOTE"/>
    <w:rsid w:val="006A6956"/>
    <w:pPr>
      <w:spacing w:before="120" w:line="300" w:lineRule="exact"/>
      <w:ind w:left="720"/>
      <w:jc w:val="both"/>
    </w:pPr>
    <w:rPr>
      <w:rFonts w:eastAsia="Times New Roman"/>
      <w:sz w:val="22"/>
      <w:lang w:val="en-US" w:eastAsia="en-US"/>
    </w:rPr>
  </w:style>
  <w:style w:type="paragraph" w:styleId="Corpsdetexte3">
    <w:name w:val="Body Text 3"/>
    <w:basedOn w:val="Normal"/>
    <w:link w:val="Corpsdetexte3Car"/>
    <w:rsid w:val="006A6956"/>
    <w:pPr>
      <w:spacing w:after="120"/>
    </w:pPr>
    <w:rPr>
      <w:rFonts w:eastAsia="Times New Roman"/>
      <w:sz w:val="16"/>
      <w:szCs w:val="16"/>
      <w:lang w:val="en-GB" w:eastAsia="en-US"/>
    </w:rPr>
  </w:style>
  <w:style w:type="character" w:customStyle="1" w:styleId="Corpsdetexte3Car">
    <w:name w:val="Corps de texte 3 Car"/>
    <w:link w:val="Corpsdetexte3"/>
    <w:rsid w:val="006A6956"/>
    <w:rPr>
      <w:sz w:val="16"/>
      <w:szCs w:val="16"/>
      <w:lang w:val="en-GB" w:eastAsia="en-US" w:bidi="ar-SA"/>
    </w:rPr>
  </w:style>
  <w:style w:type="paragraph" w:customStyle="1" w:styleId="bibiographref">
    <w:name w:val="bibiograph ref"/>
    <w:basedOn w:val="Normal"/>
    <w:rsid w:val="006A6956"/>
    <w:pPr>
      <w:ind w:hanging="58"/>
      <w:jc w:val="both"/>
    </w:pPr>
    <w:rPr>
      <w:rFonts w:ascii="Book Antiqua" w:eastAsia="Times New Roman" w:hAnsi="Book Antiqua"/>
      <w:sz w:val="18"/>
      <w:szCs w:val="18"/>
      <w:lang w:val="en-US" w:eastAsia="en-US"/>
    </w:rPr>
  </w:style>
  <w:style w:type="paragraph" w:customStyle="1" w:styleId="Date1">
    <w:name w:val="Date1"/>
    <w:basedOn w:val="bibiographref"/>
    <w:rsid w:val="006A6956"/>
    <w:pPr>
      <w:keepNext/>
      <w:spacing w:before="80"/>
      <w:ind w:firstLine="0"/>
    </w:pPr>
    <w:rPr>
      <w:b/>
      <w:lang w:val="en-GB"/>
    </w:rPr>
  </w:style>
  <w:style w:type="paragraph" w:customStyle="1" w:styleId="Bibliographicreference">
    <w:name w:val="Bibliographic reference"/>
    <w:basedOn w:val="Normal"/>
    <w:rsid w:val="006A6956"/>
    <w:pPr>
      <w:keepLines/>
      <w:tabs>
        <w:tab w:val="left" w:pos="504"/>
      </w:tabs>
      <w:spacing w:before="48" w:line="300" w:lineRule="exact"/>
      <w:ind w:left="504" w:hanging="288"/>
      <w:jc w:val="both"/>
    </w:pPr>
    <w:rPr>
      <w:rFonts w:eastAsia="Times New Roman"/>
      <w:sz w:val="22"/>
      <w:szCs w:val="20"/>
      <w:lang w:val="en-GB" w:eastAsia="en-US"/>
    </w:rPr>
  </w:style>
  <w:style w:type="character" w:customStyle="1" w:styleId="apple-style-span">
    <w:name w:val="apple-style-span"/>
    <w:basedOn w:val="Policepardfaut"/>
    <w:rsid w:val="006A6956"/>
  </w:style>
  <w:style w:type="character" w:styleId="Accentuation">
    <w:name w:val="Emphasis"/>
    <w:uiPriority w:val="20"/>
    <w:qFormat/>
    <w:rsid w:val="006A6956"/>
    <w:rPr>
      <w:i/>
      <w:iCs/>
    </w:rPr>
  </w:style>
  <w:style w:type="character" w:styleId="CitationHTML">
    <w:name w:val="HTML Cite"/>
    <w:uiPriority w:val="99"/>
    <w:unhideWhenUsed/>
    <w:rsid w:val="006A6956"/>
    <w:rPr>
      <w:i/>
      <w:iCs/>
    </w:rPr>
  </w:style>
  <w:style w:type="character" w:customStyle="1" w:styleId="a">
    <w:name w:val="a"/>
    <w:basedOn w:val="Policepardfaut"/>
    <w:rsid w:val="006A6956"/>
  </w:style>
  <w:style w:type="paragraph" w:customStyle="1" w:styleId="BIBLIOGRAPHYREFERENCEENTRY">
    <w:name w:val="BIBLIOGRAPHY REFERENCE ENTRY"/>
    <w:rsid w:val="006A6956"/>
    <w:pPr>
      <w:spacing w:before="40" w:line="264" w:lineRule="auto"/>
      <w:ind w:left="288" w:hanging="288"/>
    </w:pPr>
    <w:rPr>
      <w:rFonts w:ascii="AGaramond" w:eastAsia="Times New Roman" w:hAnsi="AGaramond"/>
      <w:sz w:val="22"/>
      <w:lang w:val="en-US" w:eastAsia="en-AU"/>
    </w:rPr>
  </w:style>
  <w:style w:type="paragraph" w:styleId="Paragraphedeliste">
    <w:name w:val="List Paragraph"/>
    <w:basedOn w:val="Normal"/>
    <w:uiPriority w:val="34"/>
    <w:qFormat/>
    <w:rsid w:val="006A6956"/>
    <w:pPr>
      <w:ind w:left="720"/>
      <w:contextualSpacing/>
    </w:pPr>
    <w:rPr>
      <w:rFonts w:eastAsia="Times New Roman"/>
      <w:sz w:val="22"/>
      <w:lang w:val="en-GB" w:eastAsia="en-US"/>
    </w:rPr>
  </w:style>
  <w:style w:type="paragraph" w:customStyle="1" w:styleId="annotation">
    <w:name w:val="annotation"/>
    <w:basedOn w:val="Normal"/>
    <w:rsid w:val="006A6956"/>
    <w:pPr>
      <w:spacing w:before="48" w:line="300" w:lineRule="exact"/>
      <w:ind w:left="288" w:hanging="288"/>
      <w:jc w:val="both"/>
    </w:pPr>
    <w:rPr>
      <w:rFonts w:eastAsia="Times New Roman"/>
      <w:sz w:val="18"/>
      <w:szCs w:val="20"/>
      <w:lang w:val="en-GB" w:eastAsia="en-US"/>
    </w:rPr>
  </w:style>
  <w:style w:type="paragraph" w:customStyle="1" w:styleId="Caption2">
    <w:name w:val="Caption2"/>
    <w:rsid w:val="006A6956"/>
    <w:pPr>
      <w:keepNext/>
      <w:keepLines/>
      <w:spacing w:before="120" w:line="300" w:lineRule="exact"/>
      <w:jc w:val="center"/>
    </w:pPr>
    <w:rPr>
      <w:rFonts w:eastAsia="Times New Roman"/>
      <w:b/>
      <w:sz w:val="22"/>
      <w:lang w:val="en-US" w:eastAsia="en-US"/>
    </w:rPr>
  </w:style>
  <w:style w:type="paragraph" w:styleId="Notedefin">
    <w:name w:val="endnote text"/>
    <w:basedOn w:val="Normal"/>
    <w:link w:val="NotedefinCar"/>
    <w:rsid w:val="006A6956"/>
    <w:rPr>
      <w:rFonts w:eastAsia="Times New Roman"/>
      <w:sz w:val="20"/>
      <w:szCs w:val="20"/>
      <w:lang w:val="en-GB" w:eastAsia="en-US"/>
    </w:rPr>
  </w:style>
  <w:style w:type="character" w:customStyle="1" w:styleId="NotedefinCar">
    <w:name w:val="Note de fin Car"/>
    <w:link w:val="Notedefin"/>
    <w:rsid w:val="006A6956"/>
    <w:rPr>
      <w:lang w:val="en-GB" w:eastAsia="en-US" w:bidi="ar-SA"/>
    </w:rPr>
  </w:style>
  <w:style w:type="character" w:styleId="Appeldenotedefin">
    <w:name w:val="endnote reference"/>
    <w:uiPriority w:val="99"/>
    <w:rsid w:val="006A6956"/>
    <w:rPr>
      <w:vertAlign w:val="superscript"/>
    </w:rPr>
  </w:style>
  <w:style w:type="paragraph" w:styleId="Textedebulles">
    <w:name w:val="Balloon Text"/>
    <w:basedOn w:val="Normal"/>
    <w:link w:val="TextedebullesCar"/>
    <w:uiPriority w:val="99"/>
    <w:rsid w:val="006A6956"/>
    <w:rPr>
      <w:rFonts w:ascii="Tahoma" w:eastAsia="Times New Roman" w:hAnsi="Tahoma" w:cs="Tahoma"/>
      <w:sz w:val="16"/>
      <w:szCs w:val="16"/>
      <w:lang w:val="en-GB" w:eastAsia="en-US"/>
    </w:rPr>
  </w:style>
  <w:style w:type="character" w:customStyle="1" w:styleId="TextedebullesCar">
    <w:name w:val="Texte de bulles Car"/>
    <w:link w:val="Textedebulles"/>
    <w:uiPriority w:val="99"/>
    <w:rsid w:val="006A6956"/>
    <w:rPr>
      <w:rFonts w:ascii="Tahoma" w:hAnsi="Tahoma" w:cs="Tahoma"/>
      <w:sz w:val="16"/>
      <w:szCs w:val="16"/>
      <w:lang w:val="en-GB" w:eastAsia="en-US" w:bidi="ar-SA"/>
    </w:rPr>
  </w:style>
  <w:style w:type="character" w:styleId="Lienhypertextesuivivisit">
    <w:name w:val="FollowedHyperlink"/>
    <w:uiPriority w:val="99"/>
    <w:rsid w:val="006A6956"/>
    <w:rPr>
      <w:color w:val="0000FF"/>
      <w:u w:val="single"/>
    </w:rPr>
  </w:style>
  <w:style w:type="paragraph" w:styleId="Normalcentr">
    <w:name w:val="Block Text"/>
    <w:basedOn w:val="Normal"/>
    <w:rsid w:val="006A6956"/>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eastAsia="Times New Roman" w:hAnsi="Calibri"/>
      <w:i/>
      <w:iCs/>
      <w:color w:val="4F81BD"/>
      <w:sz w:val="22"/>
      <w:lang w:val="en-GB" w:eastAsia="en-US"/>
    </w:rPr>
  </w:style>
  <w:style w:type="paragraph" w:styleId="Corpsdetexte2">
    <w:name w:val="Body Text 2"/>
    <w:basedOn w:val="Normal"/>
    <w:link w:val="Corpsdetexte2Car"/>
    <w:rsid w:val="006A6956"/>
    <w:pPr>
      <w:spacing w:after="120" w:line="480" w:lineRule="auto"/>
    </w:pPr>
    <w:rPr>
      <w:rFonts w:eastAsia="Times New Roman"/>
      <w:sz w:val="22"/>
      <w:lang w:val="en-GB" w:eastAsia="en-US"/>
    </w:rPr>
  </w:style>
  <w:style w:type="character" w:customStyle="1" w:styleId="Corpsdetexte2Car">
    <w:name w:val="Corps de texte 2 Car"/>
    <w:link w:val="Corpsdetexte2"/>
    <w:rsid w:val="006A6956"/>
    <w:rPr>
      <w:sz w:val="22"/>
      <w:szCs w:val="24"/>
      <w:lang w:val="en-GB" w:eastAsia="en-US" w:bidi="ar-SA"/>
    </w:rPr>
  </w:style>
  <w:style w:type="paragraph" w:styleId="Retrait1religne">
    <w:name w:val="Body Text First Indent"/>
    <w:basedOn w:val="Corpsdetexte"/>
    <w:link w:val="Retrait1religneCar"/>
    <w:rsid w:val="006A6956"/>
    <w:pPr>
      <w:overflowPunct/>
      <w:autoSpaceDE/>
      <w:autoSpaceDN/>
      <w:adjustRightInd/>
      <w:spacing w:after="0"/>
      <w:ind w:firstLine="360"/>
      <w:textAlignment w:val="auto"/>
    </w:pPr>
    <w:rPr>
      <w:szCs w:val="24"/>
    </w:rPr>
  </w:style>
  <w:style w:type="character" w:customStyle="1" w:styleId="Retrait1religneCar">
    <w:name w:val="Retrait 1re ligne Car"/>
    <w:link w:val="Retrait1religne"/>
    <w:rsid w:val="006A6956"/>
    <w:rPr>
      <w:sz w:val="22"/>
      <w:szCs w:val="24"/>
      <w:lang w:val="en-GB" w:eastAsia="en-US" w:bidi="ar-SA"/>
    </w:rPr>
  </w:style>
  <w:style w:type="paragraph" w:styleId="Retraitcorpset1relig">
    <w:name w:val="Body Text First Indent 2"/>
    <w:basedOn w:val="Retraitcorpsdetexte"/>
    <w:link w:val="Retraitcorpset1religCar"/>
    <w:rsid w:val="006A6956"/>
    <w:pPr>
      <w:spacing w:after="0" w:line="240" w:lineRule="auto"/>
      <w:ind w:left="360"/>
      <w:jc w:val="left"/>
    </w:pPr>
    <w:rPr>
      <w:szCs w:val="24"/>
    </w:rPr>
  </w:style>
  <w:style w:type="character" w:customStyle="1" w:styleId="Retraitcorpset1religCar">
    <w:name w:val="Retrait corps et 1re lig. Car"/>
    <w:link w:val="Retraitcorpset1relig"/>
    <w:rsid w:val="006A6956"/>
    <w:rPr>
      <w:sz w:val="22"/>
      <w:szCs w:val="24"/>
      <w:lang w:val="en-GB" w:eastAsia="en-US" w:bidi="ar-SA"/>
    </w:rPr>
  </w:style>
  <w:style w:type="paragraph" w:styleId="Retraitcorpsdetexte2">
    <w:name w:val="Body Text Indent 2"/>
    <w:basedOn w:val="Normal"/>
    <w:link w:val="Retraitcorpsdetexte2Car"/>
    <w:rsid w:val="006A6956"/>
    <w:pPr>
      <w:spacing w:after="120" w:line="480" w:lineRule="auto"/>
      <w:ind w:left="283"/>
    </w:pPr>
    <w:rPr>
      <w:rFonts w:eastAsia="Times New Roman"/>
      <w:sz w:val="22"/>
      <w:lang w:val="en-GB" w:eastAsia="en-US"/>
    </w:rPr>
  </w:style>
  <w:style w:type="character" w:customStyle="1" w:styleId="Retraitcorpsdetexte2Car">
    <w:name w:val="Retrait corps de texte 2 Car"/>
    <w:link w:val="Retraitcorpsdetexte2"/>
    <w:rsid w:val="006A6956"/>
    <w:rPr>
      <w:sz w:val="22"/>
      <w:szCs w:val="24"/>
      <w:lang w:val="en-GB" w:eastAsia="en-US" w:bidi="ar-SA"/>
    </w:rPr>
  </w:style>
  <w:style w:type="paragraph" w:styleId="Retraitcorpsdetexte3">
    <w:name w:val="Body Text Indent 3"/>
    <w:basedOn w:val="Normal"/>
    <w:link w:val="Retraitcorpsdetexte3Car"/>
    <w:rsid w:val="006A6956"/>
    <w:pPr>
      <w:spacing w:after="120"/>
      <w:ind w:left="283"/>
    </w:pPr>
    <w:rPr>
      <w:rFonts w:eastAsia="Times New Roman"/>
      <w:sz w:val="16"/>
      <w:szCs w:val="16"/>
      <w:lang w:val="en-GB" w:eastAsia="en-US"/>
    </w:rPr>
  </w:style>
  <w:style w:type="character" w:customStyle="1" w:styleId="Retraitcorpsdetexte3Car">
    <w:name w:val="Retrait corps de texte 3 Car"/>
    <w:link w:val="Retraitcorpsdetexte3"/>
    <w:rsid w:val="006A6956"/>
    <w:rPr>
      <w:sz w:val="16"/>
      <w:szCs w:val="16"/>
      <w:lang w:val="en-GB" w:eastAsia="en-US" w:bidi="ar-SA"/>
    </w:rPr>
  </w:style>
  <w:style w:type="paragraph" w:styleId="Lgende">
    <w:name w:val="caption"/>
    <w:basedOn w:val="Normal"/>
    <w:next w:val="Normal"/>
    <w:uiPriority w:val="35"/>
    <w:qFormat/>
    <w:rsid w:val="006A6956"/>
    <w:pPr>
      <w:spacing w:after="200"/>
    </w:pPr>
    <w:rPr>
      <w:rFonts w:eastAsia="Times New Roman"/>
      <w:b/>
      <w:bCs/>
      <w:color w:val="4F81BD"/>
      <w:sz w:val="18"/>
      <w:szCs w:val="18"/>
      <w:lang w:val="en-GB" w:eastAsia="en-US"/>
    </w:rPr>
  </w:style>
  <w:style w:type="paragraph" w:styleId="Formuledepolitesse">
    <w:name w:val="Closing"/>
    <w:basedOn w:val="Normal"/>
    <w:link w:val="FormuledepolitesseCar"/>
    <w:rsid w:val="006A6956"/>
    <w:pPr>
      <w:ind w:left="4252"/>
    </w:pPr>
    <w:rPr>
      <w:rFonts w:eastAsia="Times New Roman"/>
      <w:sz w:val="22"/>
      <w:lang w:val="en-GB" w:eastAsia="en-US"/>
    </w:rPr>
  </w:style>
  <w:style w:type="character" w:customStyle="1" w:styleId="FormuledepolitesseCar">
    <w:name w:val="Formule de politesse Car"/>
    <w:link w:val="Formuledepolitesse"/>
    <w:rsid w:val="006A6956"/>
    <w:rPr>
      <w:sz w:val="22"/>
      <w:szCs w:val="24"/>
      <w:lang w:val="en-GB" w:eastAsia="en-US" w:bidi="ar-SA"/>
    </w:rPr>
  </w:style>
  <w:style w:type="paragraph" w:styleId="Commentaire">
    <w:name w:val="annotation text"/>
    <w:basedOn w:val="Normal"/>
    <w:link w:val="CommentaireCar"/>
    <w:rsid w:val="006A6956"/>
    <w:rPr>
      <w:rFonts w:eastAsia="Times New Roman"/>
      <w:sz w:val="20"/>
      <w:szCs w:val="20"/>
      <w:lang w:val="en-GB" w:eastAsia="en-US"/>
    </w:rPr>
  </w:style>
  <w:style w:type="character" w:customStyle="1" w:styleId="CommentaireCar">
    <w:name w:val="Commentaire Car"/>
    <w:link w:val="Commentaire"/>
    <w:rsid w:val="006A6956"/>
    <w:rPr>
      <w:lang w:val="en-GB" w:eastAsia="en-US" w:bidi="ar-SA"/>
    </w:rPr>
  </w:style>
  <w:style w:type="paragraph" w:styleId="Objetducommentaire">
    <w:name w:val="annotation subject"/>
    <w:basedOn w:val="Commentaire"/>
    <w:next w:val="Commentaire"/>
    <w:link w:val="ObjetducommentaireCar"/>
    <w:rsid w:val="006A6956"/>
    <w:rPr>
      <w:b/>
      <w:bCs/>
    </w:rPr>
  </w:style>
  <w:style w:type="character" w:customStyle="1" w:styleId="ObjetducommentaireCar">
    <w:name w:val="Objet du commentaire Car"/>
    <w:link w:val="Objetducommentaire"/>
    <w:rsid w:val="006A6956"/>
    <w:rPr>
      <w:b/>
      <w:bCs/>
      <w:lang w:val="en-GB" w:eastAsia="en-US" w:bidi="ar-SA"/>
    </w:rPr>
  </w:style>
  <w:style w:type="paragraph" w:styleId="Date">
    <w:name w:val="Date"/>
    <w:basedOn w:val="Normal"/>
    <w:next w:val="Normal"/>
    <w:link w:val="DateCar"/>
    <w:rsid w:val="006A6956"/>
    <w:rPr>
      <w:rFonts w:eastAsia="Times New Roman"/>
      <w:sz w:val="22"/>
      <w:lang w:val="en-GB" w:eastAsia="en-US"/>
    </w:rPr>
  </w:style>
  <w:style w:type="character" w:customStyle="1" w:styleId="DateCar">
    <w:name w:val="Date Car"/>
    <w:link w:val="Date"/>
    <w:rsid w:val="006A6956"/>
    <w:rPr>
      <w:sz w:val="22"/>
      <w:szCs w:val="24"/>
      <w:lang w:val="en-GB" w:eastAsia="en-US" w:bidi="ar-SA"/>
    </w:rPr>
  </w:style>
  <w:style w:type="paragraph" w:styleId="Explorateurdedocuments">
    <w:name w:val="Document Map"/>
    <w:basedOn w:val="Normal"/>
    <w:link w:val="ExplorateurdedocumentsCar"/>
    <w:rsid w:val="006A6956"/>
    <w:rPr>
      <w:rFonts w:ascii="Tahoma" w:eastAsia="Times New Roman" w:hAnsi="Tahoma" w:cs="Tahoma"/>
      <w:sz w:val="16"/>
      <w:szCs w:val="16"/>
      <w:lang w:val="en-GB" w:eastAsia="en-US"/>
    </w:rPr>
  </w:style>
  <w:style w:type="character" w:customStyle="1" w:styleId="ExplorateurdedocumentsCar">
    <w:name w:val="Explorateur de documents Car"/>
    <w:link w:val="Explorateurdedocuments"/>
    <w:rsid w:val="006A6956"/>
    <w:rPr>
      <w:rFonts w:ascii="Tahoma" w:hAnsi="Tahoma" w:cs="Tahoma"/>
      <w:sz w:val="16"/>
      <w:szCs w:val="16"/>
      <w:lang w:val="en-GB" w:eastAsia="en-US" w:bidi="ar-SA"/>
    </w:rPr>
  </w:style>
  <w:style w:type="paragraph" w:styleId="Signaturelectronique">
    <w:name w:val="E-mail Signature"/>
    <w:basedOn w:val="Normal"/>
    <w:link w:val="SignaturelectroniqueCar"/>
    <w:rsid w:val="006A6956"/>
    <w:rPr>
      <w:rFonts w:eastAsia="Times New Roman"/>
      <w:sz w:val="22"/>
      <w:lang w:val="en-GB" w:eastAsia="en-US"/>
    </w:rPr>
  </w:style>
  <w:style w:type="character" w:customStyle="1" w:styleId="SignaturelectroniqueCar">
    <w:name w:val="Signature électronique Car"/>
    <w:link w:val="Signaturelectronique"/>
    <w:rsid w:val="006A6956"/>
    <w:rPr>
      <w:sz w:val="22"/>
      <w:szCs w:val="24"/>
      <w:lang w:val="en-GB" w:eastAsia="en-US" w:bidi="ar-SA"/>
    </w:rPr>
  </w:style>
  <w:style w:type="paragraph" w:styleId="Adressedestinataire">
    <w:name w:val="envelope address"/>
    <w:basedOn w:val="Normal"/>
    <w:rsid w:val="006A6956"/>
    <w:pPr>
      <w:framePr w:w="7920" w:h="1980" w:hRule="exact" w:hSpace="180" w:wrap="auto" w:hAnchor="page" w:xAlign="center" w:yAlign="bottom"/>
      <w:ind w:left="2880"/>
    </w:pPr>
    <w:rPr>
      <w:rFonts w:ascii="Cambria" w:eastAsia="Times New Roman" w:hAnsi="Cambria"/>
      <w:lang w:val="en-GB" w:eastAsia="en-US"/>
    </w:rPr>
  </w:style>
  <w:style w:type="paragraph" w:styleId="Adresseexpditeur">
    <w:name w:val="envelope return"/>
    <w:basedOn w:val="Normal"/>
    <w:rsid w:val="006A6956"/>
    <w:rPr>
      <w:rFonts w:ascii="Cambria" w:eastAsia="Times New Roman" w:hAnsi="Cambria"/>
      <w:sz w:val="20"/>
      <w:szCs w:val="20"/>
      <w:lang w:val="en-GB" w:eastAsia="en-US"/>
    </w:rPr>
  </w:style>
  <w:style w:type="paragraph" w:styleId="AdresseHTML">
    <w:name w:val="HTML Address"/>
    <w:basedOn w:val="Normal"/>
    <w:link w:val="AdresseHTMLCar"/>
    <w:rsid w:val="006A6956"/>
    <w:rPr>
      <w:rFonts w:eastAsia="Times New Roman"/>
      <w:i/>
      <w:iCs/>
      <w:sz w:val="22"/>
      <w:lang w:val="en-GB" w:eastAsia="en-US"/>
    </w:rPr>
  </w:style>
  <w:style w:type="character" w:customStyle="1" w:styleId="AdresseHTMLCar">
    <w:name w:val="Adresse HTML Car"/>
    <w:link w:val="AdresseHTML"/>
    <w:rsid w:val="006A6956"/>
    <w:rPr>
      <w:i/>
      <w:iCs/>
      <w:sz w:val="22"/>
      <w:szCs w:val="24"/>
      <w:lang w:val="en-GB" w:eastAsia="en-US" w:bidi="ar-SA"/>
    </w:rPr>
  </w:style>
  <w:style w:type="paragraph" w:styleId="PrformatHTML">
    <w:name w:val="HTML Preformatted"/>
    <w:basedOn w:val="Normal"/>
    <w:link w:val="PrformatHTMLCar"/>
    <w:rsid w:val="006A6956"/>
    <w:rPr>
      <w:rFonts w:ascii="Consolas" w:eastAsia="Times New Roman" w:hAnsi="Consolas"/>
      <w:sz w:val="20"/>
      <w:szCs w:val="20"/>
      <w:lang w:val="en-GB" w:eastAsia="en-US"/>
    </w:rPr>
  </w:style>
  <w:style w:type="character" w:customStyle="1" w:styleId="PrformatHTMLCar">
    <w:name w:val="Préformaté HTML Car"/>
    <w:link w:val="PrformatHTML"/>
    <w:rsid w:val="006A6956"/>
    <w:rPr>
      <w:rFonts w:ascii="Consolas" w:hAnsi="Consolas"/>
      <w:lang w:val="en-GB" w:eastAsia="en-US" w:bidi="ar-SA"/>
    </w:rPr>
  </w:style>
  <w:style w:type="paragraph" w:styleId="Index1">
    <w:name w:val="index 1"/>
    <w:basedOn w:val="Normal"/>
    <w:next w:val="Normal"/>
    <w:autoRedefine/>
    <w:rsid w:val="006A6956"/>
    <w:pPr>
      <w:ind w:left="220" w:hanging="220"/>
    </w:pPr>
    <w:rPr>
      <w:rFonts w:eastAsia="Times New Roman"/>
      <w:sz w:val="22"/>
      <w:lang w:val="en-GB" w:eastAsia="en-US"/>
    </w:rPr>
  </w:style>
  <w:style w:type="paragraph" w:styleId="Index2">
    <w:name w:val="index 2"/>
    <w:basedOn w:val="Normal"/>
    <w:next w:val="Normal"/>
    <w:autoRedefine/>
    <w:rsid w:val="006A6956"/>
    <w:pPr>
      <w:ind w:left="440" w:hanging="220"/>
    </w:pPr>
    <w:rPr>
      <w:rFonts w:eastAsia="Times New Roman"/>
      <w:sz w:val="22"/>
      <w:lang w:val="en-GB" w:eastAsia="en-US"/>
    </w:rPr>
  </w:style>
  <w:style w:type="paragraph" w:styleId="Index3">
    <w:name w:val="index 3"/>
    <w:basedOn w:val="Normal"/>
    <w:next w:val="Normal"/>
    <w:autoRedefine/>
    <w:rsid w:val="006A6956"/>
    <w:pPr>
      <w:ind w:left="660" w:hanging="220"/>
    </w:pPr>
    <w:rPr>
      <w:rFonts w:eastAsia="Times New Roman"/>
      <w:sz w:val="22"/>
      <w:lang w:val="en-GB" w:eastAsia="en-US"/>
    </w:rPr>
  </w:style>
  <w:style w:type="paragraph" w:styleId="Index4">
    <w:name w:val="index 4"/>
    <w:basedOn w:val="Normal"/>
    <w:next w:val="Normal"/>
    <w:autoRedefine/>
    <w:rsid w:val="006A6956"/>
    <w:pPr>
      <w:ind w:left="880" w:hanging="220"/>
    </w:pPr>
    <w:rPr>
      <w:rFonts w:eastAsia="Times New Roman"/>
      <w:sz w:val="22"/>
      <w:lang w:val="en-GB" w:eastAsia="en-US"/>
    </w:rPr>
  </w:style>
  <w:style w:type="paragraph" w:styleId="Index5">
    <w:name w:val="index 5"/>
    <w:basedOn w:val="Normal"/>
    <w:next w:val="Normal"/>
    <w:autoRedefine/>
    <w:rsid w:val="006A6956"/>
    <w:pPr>
      <w:ind w:left="1100" w:hanging="220"/>
    </w:pPr>
    <w:rPr>
      <w:rFonts w:eastAsia="Times New Roman"/>
      <w:sz w:val="22"/>
      <w:lang w:val="en-GB" w:eastAsia="en-US"/>
    </w:rPr>
  </w:style>
  <w:style w:type="paragraph" w:styleId="Index6">
    <w:name w:val="index 6"/>
    <w:basedOn w:val="Normal"/>
    <w:next w:val="Normal"/>
    <w:autoRedefine/>
    <w:rsid w:val="006A6956"/>
    <w:pPr>
      <w:ind w:left="1320" w:hanging="220"/>
    </w:pPr>
    <w:rPr>
      <w:rFonts w:eastAsia="Times New Roman"/>
      <w:sz w:val="22"/>
      <w:lang w:val="en-GB" w:eastAsia="en-US"/>
    </w:rPr>
  </w:style>
  <w:style w:type="paragraph" w:styleId="Index7">
    <w:name w:val="index 7"/>
    <w:basedOn w:val="Normal"/>
    <w:next w:val="Normal"/>
    <w:autoRedefine/>
    <w:rsid w:val="006A6956"/>
    <w:pPr>
      <w:ind w:left="1540" w:hanging="220"/>
    </w:pPr>
    <w:rPr>
      <w:rFonts w:eastAsia="Times New Roman"/>
      <w:sz w:val="22"/>
      <w:lang w:val="en-GB" w:eastAsia="en-US"/>
    </w:rPr>
  </w:style>
  <w:style w:type="paragraph" w:styleId="Index8">
    <w:name w:val="index 8"/>
    <w:basedOn w:val="Normal"/>
    <w:next w:val="Normal"/>
    <w:autoRedefine/>
    <w:rsid w:val="006A6956"/>
    <w:pPr>
      <w:ind w:left="1760" w:hanging="220"/>
    </w:pPr>
    <w:rPr>
      <w:rFonts w:eastAsia="Times New Roman"/>
      <w:sz w:val="22"/>
      <w:lang w:val="en-GB" w:eastAsia="en-US"/>
    </w:rPr>
  </w:style>
  <w:style w:type="paragraph" w:styleId="Index9">
    <w:name w:val="index 9"/>
    <w:basedOn w:val="Normal"/>
    <w:next w:val="Normal"/>
    <w:autoRedefine/>
    <w:rsid w:val="006A6956"/>
    <w:pPr>
      <w:ind w:left="1980" w:hanging="220"/>
    </w:pPr>
    <w:rPr>
      <w:rFonts w:eastAsia="Times New Roman"/>
      <w:sz w:val="22"/>
      <w:lang w:val="en-GB" w:eastAsia="en-US"/>
    </w:rPr>
  </w:style>
  <w:style w:type="paragraph" w:styleId="Titreindex">
    <w:name w:val="index heading"/>
    <w:basedOn w:val="Normal"/>
    <w:next w:val="Index1"/>
    <w:rsid w:val="006A6956"/>
    <w:rPr>
      <w:rFonts w:ascii="Cambria" w:eastAsia="Times New Roman" w:hAnsi="Cambria"/>
      <w:b/>
      <w:bCs/>
      <w:sz w:val="22"/>
      <w:lang w:val="en-GB" w:eastAsia="en-US"/>
    </w:rPr>
  </w:style>
  <w:style w:type="paragraph" w:styleId="Citationintense">
    <w:name w:val="Intense Quote"/>
    <w:basedOn w:val="Normal"/>
    <w:next w:val="Normal"/>
    <w:link w:val="CitationintenseCar"/>
    <w:qFormat/>
    <w:rsid w:val="006A6956"/>
    <w:pPr>
      <w:pBdr>
        <w:bottom w:val="single" w:sz="4" w:space="4" w:color="4F81BD"/>
      </w:pBdr>
      <w:spacing w:before="200" w:after="280"/>
      <w:ind w:left="936" w:right="936"/>
    </w:pPr>
    <w:rPr>
      <w:rFonts w:eastAsia="Times New Roman"/>
      <w:b/>
      <w:bCs/>
      <w:i/>
      <w:iCs/>
      <w:color w:val="4F81BD"/>
      <w:sz w:val="22"/>
      <w:lang w:val="en-GB" w:eastAsia="en-US"/>
    </w:rPr>
  </w:style>
  <w:style w:type="character" w:customStyle="1" w:styleId="CitationintenseCar">
    <w:name w:val="Citation intense Car"/>
    <w:link w:val="Citationintense"/>
    <w:rsid w:val="006A6956"/>
    <w:rPr>
      <w:b/>
      <w:bCs/>
      <w:i/>
      <w:iCs/>
      <w:color w:val="4F81BD"/>
      <w:sz w:val="22"/>
      <w:szCs w:val="24"/>
      <w:lang w:val="en-GB" w:eastAsia="en-US" w:bidi="ar-SA"/>
    </w:rPr>
  </w:style>
  <w:style w:type="paragraph" w:styleId="Liste3">
    <w:name w:val="List 3"/>
    <w:basedOn w:val="Normal"/>
    <w:rsid w:val="006A6956"/>
    <w:pPr>
      <w:ind w:left="849" w:hanging="283"/>
      <w:contextualSpacing/>
    </w:pPr>
    <w:rPr>
      <w:rFonts w:eastAsia="Times New Roman"/>
      <w:sz w:val="22"/>
      <w:lang w:val="en-GB" w:eastAsia="en-US"/>
    </w:rPr>
  </w:style>
  <w:style w:type="paragraph" w:styleId="Liste4">
    <w:name w:val="List 4"/>
    <w:basedOn w:val="Normal"/>
    <w:rsid w:val="006A6956"/>
    <w:pPr>
      <w:ind w:left="1132" w:hanging="283"/>
      <w:contextualSpacing/>
    </w:pPr>
    <w:rPr>
      <w:rFonts w:eastAsia="Times New Roman"/>
      <w:sz w:val="22"/>
      <w:lang w:val="en-GB" w:eastAsia="en-US"/>
    </w:rPr>
  </w:style>
  <w:style w:type="paragraph" w:styleId="Liste5">
    <w:name w:val="List 5"/>
    <w:basedOn w:val="Normal"/>
    <w:rsid w:val="006A6956"/>
    <w:pPr>
      <w:ind w:left="1415" w:hanging="283"/>
      <w:contextualSpacing/>
    </w:pPr>
    <w:rPr>
      <w:rFonts w:eastAsia="Times New Roman"/>
      <w:sz w:val="22"/>
      <w:lang w:val="en-GB" w:eastAsia="en-US"/>
    </w:rPr>
  </w:style>
  <w:style w:type="paragraph" w:styleId="Listepuces">
    <w:name w:val="List Bullet"/>
    <w:basedOn w:val="Normal"/>
    <w:rsid w:val="006A6956"/>
    <w:pPr>
      <w:tabs>
        <w:tab w:val="num" w:pos="360"/>
      </w:tabs>
      <w:ind w:left="360" w:hanging="360"/>
      <w:contextualSpacing/>
    </w:pPr>
    <w:rPr>
      <w:rFonts w:eastAsia="Times New Roman"/>
      <w:sz w:val="22"/>
      <w:lang w:val="en-GB" w:eastAsia="en-US"/>
    </w:rPr>
  </w:style>
  <w:style w:type="paragraph" w:styleId="Listepuces2">
    <w:name w:val="List Bullet 2"/>
    <w:basedOn w:val="Normal"/>
    <w:rsid w:val="006A6956"/>
    <w:pPr>
      <w:tabs>
        <w:tab w:val="num" w:pos="643"/>
      </w:tabs>
      <w:ind w:left="643" w:hanging="360"/>
      <w:contextualSpacing/>
    </w:pPr>
    <w:rPr>
      <w:rFonts w:eastAsia="Times New Roman"/>
      <w:sz w:val="22"/>
      <w:lang w:val="en-GB" w:eastAsia="en-US"/>
    </w:rPr>
  </w:style>
  <w:style w:type="paragraph" w:styleId="Listepuces3">
    <w:name w:val="List Bullet 3"/>
    <w:basedOn w:val="Normal"/>
    <w:rsid w:val="006A6956"/>
    <w:pPr>
      <w:tabs>
        <w:tab w:val="num" w:pos="926"/>
      </w:tabs>
      <w:ind w:left="926" w:hanging="360"/>
      <w:contextualSpacing/>
    </w:pPr>
    <w:rPr>
      <w:rFonts w:eastAsia="Times New Roman"/>
      <w:sz w:val="22"/>
      <w:lang w:val="en-GB" w:eastAsia="en-US"/>
    </w:rPr>
  </w:style>
  <w:style w:type="paragraph" w:styleId="Listepuces4">
    <w:name w:val="List Bullet 4"/>
    <w:basedOn w:val="Normal"/>
    <w:rsid w:val="006A6956"/>
    <w:pPr>
      <w:tabs>
        <w:tab w:val="num" w:pos="1209"/>
      </w:tabs>
      <w:ind w:left="1209" w:hanging="360"/>
      <w:contextualSpacing/>
    </w:pPr>
    <w:rPr>
      <w:rFonts w:eastAsia="Times New Roman"/>
      <w:sz w:val="22"/>
      <w:lang w:val="en-GB" w:eastAsia="en-US"/>
    </w:rPr>
  </w:style>
  <w:style w:type="paragraph" w:styleId="Listepuces5">
    <w:name w:val="List Bullet 5"/>
    <w:basedOn w:val="Normal"/>
    <w:rsid w:val="006A6956"/>
    <w:pPr>
      <w:tabs>
        <w:tab w:val="num" w:pos="1492"/>
      </w:tabs>
      <w:ind w:left="1492" w:hanging="360"/>
      <w:contextualSpacing/>
    </w:pPr>
    <w:rPr>
      <w:rFonts w:eastAsia="Times New Roman"/>
      <w:sz w:val="22"/>
      <w:lang w:val="en-GB" w:eastAsia="en-US"/>
    </w:rPr>
  </w:style>
  <w:style w:type="paragraph" w:styleId="Listecontinue2">
    <w:name w:val="List Continue 2"/>
    <w:basedOn w:val="Normal"/>
    <w:rsid w:val="006A6956"/>
    <w:pPr>
      <w:spacing w:after="120"/>
      <w:ind w:left="566"/>
      <w:contextualSpacing/>
    </w:pPr>
    <w:rPr>
      <w:rFonts w:eastAsia="Times New Roman"/>
      <w:sz w:val="22"/>
      <w:lang w:val="en-GB" w:eastAsia="en-US"/>
    </w:rPr>
  </w:style>
  <w:style w:type="paragraph" w:styleId="Listecontinue3">
    <w:name w:val="List Continue 3"/>
    <w:basedOn w:val="Normal"/>
    <w:rsid w:val="006A6956"/>
    <w:pPr>
      <w:spacing w:after="120"/>
      <w:ind w:left="849"/>
      <w:contextualSpacing/>
    </w:pPr>
    <w:rPr>
      <w:rFonts w:eastAsia="Times New Roman"/>
      <w:sz w:val="22"/>
      <w:lang w:val="en-GB" w:eastAsia="en-US"/>
    </w:rPr>
  </w:style>
  <w:style w:type="paragraph" w:styleId="Listecontinue4">
    <w:name w:val="List Continue 4"/>
    <w:basedOn w:val="Normal"/>
    <w:rsid w:val="006A6956"/>
    <w:pPr>
      <w:spacing w:after="120"/>
      <w:ind w:left="1132"/>
      <w:contextualSpacing/>
    </w:pPr>
    <w:rPr>
      <w:rFonts w:eastAsia="Times New Roman"/>
      <w:sz w:val="22"/>
      <w:lang w:val="en-GB" w:eastAsia="en-US"/>
    </w:rPr>
  </w:style>
  <w:style w:type="paragraph" w:styleId="Listecontinue5">
    <w:name w:val="List Continue 5"/>
    <w:basedOn w:val="Normal"/>
    <w:rsid w:val="006A6956"/>
    <w:pPr>
      <w:spacing w:after="120"/>
      <w:ind w:left="1415"/>
      <w:contextualSpacing/>
    </w:pPr>
    <w:rPr>
      <w:rFonts w:eastAsia="Times New Roman"/>
      <w:sz w:val="22"/>
      <w:lang w:val="en-GB" w:eastAsia="en-US"/>
    </w:rPr>
  </w:style>
  <w:style w:type="paragraph" w:styleId="Listenumros">
    <w:name w:val="List Number"/>
    <w:basedOn w:val="Normal"/>
    <w:rsid w:val="006A6956"/>
    <w:pPr>
      <w:tabs>
        <w:tab w:val="num" w:pos="360"/>
      </w:tabs>
      <w:ind w:left="360" w:hanging="360"/>
      <w:contextualSpacing/>
    </w:pPr>
    <w:rPr>
      <w:rFonts w:eastAsia="Times New Roman"/>
      <w:sz w:val="22"/>
      <w:lang w:val="en-GB" w:eastAsia="en-US"/>
    </w:rPr>
  </w:style>
  <w:style w:type="paragraph" w:styleId="Listenumros2">
    <w:name w:val="List Number 2"/>
    <w:basedOn w:val="Normal"/>
    <w:rsid w:val="006A6956"/>
    <w:pPr>
      <w:tabs>
        <w:tab w:val="num" w:pos="643"/>
      </w:tabs>
      <w:ind w:left="643" w:hanging="360"/>
      <w:contextualSpacing/>
    </w:pPr>
    <w:rPr>
      <w:rFonts w:eastAsia="Times New Roman"/>
      <w:sz w:val="22"/>
      <w:lang w:val="en-GB" w:eastAsia="en-US"/>
    </w:rPr>
  </w:style>
  <w:style w:type="paragraph" w:styleId="Listenumros3">
    <w:name w:val="List Number 3"/>
    <w:basedOn w:val="Normal"/>
    <w:rsid w:val="006A6956"/>
    <w:pPr>
      <w:tabs>
        <w:tab w:val="num" w:pos="926"/>
      </w:tabs>
      <w:ind w:left="926" w:hanging="360"/>
      <w:contextualSpacing/>
    </w:pPr>
    <w:rPr>
      <w:rFonts w:eastAsia="Times New Roman"/>
      <w:sz w:val="22"/>
      <w:lang w:val="en-GB" w:eastAsia="en-US"/>
    </w:rPr>
  </w:style>
  <w:style w:type="paragraph" w:styleId="Listenumros4">
    <w:name w:val="List Number 4"/>
    <w:basedOn w:val="Normal"/>
    <w:rsid w:val="006A6956"/>
    <w:pPr>
      <w:tabs>
        <w:tab w:val="num" w:pos="1209"/>
      </w:tabs>
      <w:ind w:left="1209" w:hanging="360"/>
      <w:contextualSpacing/>
    </w:pPr>
    <w:rPr>
      <w:rFonts w:eastAsia="Times New Roman"/>
      <w:sz w:val="22"/>
      <w:lang w:val="en-GB" w:eastAsia="en-US"/>
    </w:rPr>
  </w:style>
  <w:style w:type="paragraph" w:styleId="Listenumros5">
    <w:name w:val="List Number 5"/>
    <w:basedOn w:val="Normal"/>
    <w:rsid w:val="006A6956"/>
    <w:pPr>
      <w:tabs>
        <w:tab w:val="num" w:pos="1492"/>
      </w:tabs>
      <w:ind w:left="1492" w:hanging="360"/>
      <w:contextualSpacing/>
    </w:pPr>
    <w:rPr>
      <w:rFonts w:eastAsia="Times New Roman"/>
      <w:sz w:val="22"/>
      <w:lang w:val="en-GB" w:eastAsia="en-US"/>
    </w:rPr>
  </w:style>
  <w:style w:type="paragraph" w:styleId="Textedemacro">
    <w:name w:val="macro"/>
    <w:link w:val="TextedemacroCar"/>
    <w:rsid w:val="006A6956"/>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eastAsia="en-US"/>
    </w:rPr>
  </w:style>
  <w:style w:type="character" w:customStyle="1" w:styleId="TextedemacroCar">
    <w:name w:val="Texte de macro Car"/>
    <w:link w:val="Textedemacro"/>
    <w:rsid w:val="006A6956"/>
    <w:rPr>
      <w:rFonts w:ascii="Consolas" w:hAnsi="Consolas"/>
      <w:lang w:val="en-GB" w:eastAsia="en-US" w:bidi="ar-SA"/>
    </w:rPr>
  </w:style>
  <w:style w:type="paragraph" w:styleId="Sansinterligne">
    <w:name w:val="No Spacing"/>
    <w:qFormat/>
    <w:rsid w:val="006A6956"/>
    <w:rPr>
      <w:rFonts w:eastAsia="Times New Roman"/>
      <w:sz w:val="22"/>
      <w:szCs w:val="24"/>
      <w:lang w:val="en-GB" w:eastAsia="en-US"/>
    </w:rPr>
  </w:style>
  <w:style w:type="paragraph" w:styleId="Tabledesrfrencesjuridiques">
    <w:name w:val="table of authorities"/>
    <w:basedOn w:val="Normal"/>
    <w:next w:val="Normal"/>
    <w:rsid w:val="006A6956"/>
    <w:pPr>
      <w:ind w:left="220" w:hanging="220"/>
    </w:pPr>
    <w:rPr>
      <w:rFonts w:eastAsia="Times New Roman"/>
      <w:sz w:val="22"/>
      <w:lang w:val="en-GB" w:eastAsia="en-US"/>
    </w:rPr>
  </w:style>
  <w:style w:type="paragraph" w:styleId="Tabledesillustrations">
    <w:name w:val="table of figures"/>
    <w:basedOn w:val="Normal"/>
    <w:next w:val="Normal"/>
    <w:rsid w:val="006A6956"/>
    <w:rPr>
      <w:rFonts w:eastAsia="Times New Roman"/>
      <w:sz w:val="22"/>
      <w:lang w:val="en-GB" w:eastAsia="en-US"/>
    </w:rPr>
  </w:style>
  <w:style w:type="paragraph" w:styleId="Titre">
    <w:name w:val="Title"/>
    <w:basedOn w:val="Normal"/>
    <w:next w:val="Normal"/>
    <w:link w:val="TitreCar"/>
    <w:qFormat/>
    <w:rsid w:val="006A6956"/>
    <w:pPr>
      <w:pBdr>
        <w:bottom w:val="single" w:sz="8" w:space="4" w:color="4F81BD"/>
      </w:pBdr>
      <w:spacing w:after="300"/>
      <w:contextualSpacing/>
    </w:pPr>
    <w:rPr>
      <w:rFonts w:ascii="Cambria" w:eastAsia="Times New Roman" w:hAnsi="Cambria"/>
      <w:color w:val="17365D"/>
      <w:spacing w:val="5"/>
      <w:kern w:val="28"/>
      <w:sz w:val="52"/>
      <w:szCs w:val="52"/>
      <w:lang w:val="en-GB" w:eastAsia="en-US"/>
    </w:rPr>
  </w:style>
  <w:style w:type="character" w:customStyle="1" w:styleId="TitreCar">
    <w:name w:val="Titre Car"/>
    <w:link w:val="Titre"/>
    <w:rsid w:val="006A6956"/>
    <w:rPr>
      <w:rFonts w:ascii="Cambria" w:hAnsi="Cambria"/>
      <w:color w:val="17365D"/>
      <w:spacing w:val="5"/>
      <w:kern w:val="28"/>
      <w:sz w:val="52"/>
      <w:szCs w:val="52"/>
      <w:lang w:val="en-GB" w:eastAsia="en-US" w:bidi="ar-SA"/>
    </w:rPr>
  </w:style>
  <w:style w:type="paragraph" w:styleId="TitreTR">
    <w:name w:val="toa heading"/>
    <w:basedOn w:val="Normal"/>
    <w:next w:val="Normal"/>
    <w:rsid w:val="006A6956"/>
    <w:pPr>
      <w:spacing w:before="120"/>
    </w:pPr>
    <w:rPr>
      <w:rFonts w:ascii="Cambria" w:eastAsia="Times New Roman" w:hAnsi="Cambria"/>
      <w:b/>
      <w:bCs/>
      <w:lang w:val="en-GB" w:eastAsia="en-US"/>
    </w:rPr>
  </w:style>
  <w:style w:type="paragraph" w:styleId="TM1">
    <w:name w:val="toc 1"/>
    <w:basedOn w:val="Normal"/>
    <w:next w:val="Normal"/>
    <w:autoRedefine/>
    <w:rsid w:val="006A6956"/>
    <w:pPr>
      <w:spacing w:after="100"/>
    </w:pPr>
    <w:rPr>
      <w:rFonts w:eastAsia="Times New Roman"/>
      <w:sz w:val="22"/>
      <w:lang w:val="en-GB" w:eastAsia="en-US"/>
    </w:rPr>
  </w:style>
  <w:style w:type="paragraph" w:styleId="TM2">
    <w:name w:val="toc 2"/>
    <w:basedOn w:val="Normal"/>
    <w:next w:val="Normal"/>
    <w:autoRedefine/>
    <w:rsid w:val="006A6956"/>
    <w:pPr>
      <w:spacing w:after="100"/>
      <w:ind w:left="220"/>
    </w:pPr>
    <w:rPr>
      <w:rFonts w:eastAsia="Times New Roman"/>
      <w:sz w:val="22"/>
      <w:lang w:val="en-GB" w:eastAsia="en-US"/>
    </w:rPr>
  </w:style>
  <w:style w:type="paragraph" w:styleId="TM3">
    <w:name w:val="toc 3"/>
    <w:basedOn w:val="Normal"/>
    <w:next w:val="Normal"/>
    <w:autoRedefine/>
    <w:rsid w:val="006A6956"/>
    <w:pPr>
      <w:spacing w:after="100"/>
      <w:ind w:left="440"/>
    </w:pPr>
    <w:rPr>
      <w:rFonts w:eastAsia="Times New Roman"/>
      <w:sz w:val="22"/>
      <w:lang w:val="en-GB" w:eastAsia="en-US"/>
    </w:rPr>
  </w:style>
  <w:style w:type="paragraph" w:styleId="TM4">
    <w:name w:val="toc 4"/>
    <w:basedOn w:val="Normal"/>
    <w:next w:val="Normal"/>
    <w:autoRedefine/>
    <w:rsid w:val="006A6956"/>
    <w:pPr>
      <w:spacing w:after="100"/>
      <w:ind w:left="660"/>
    </w:pPr>
    <w:rPr>
      <w:rFonts w:eastAsia="Times New Roman"/>
      <w:sz w:val="22"/>
      <w:lang w:val="en-GB" w:eastAsia="en-US"/>
    </w:rPr>
  </w:style>
  <w:style w:type="paragraph" w:styleId="TM5">
    <w:name w:val="toc 5"/>
    <w:basedOn w:val="Normal"/>
    <w:next w:val="Normal"/>
    <w:autoRedefine/>
    <w:rsid w:val="006A6956"/>
    <w:pPr>
      <w:spacing w:after="100"/>
      <w:ind w:left="880"/>
    </w:pPr>
    <w:rPr>
      <w:rFonts w:eastAsia="Times New Roman"/>
      <w:sz w:val="22"/>
      <w:lang w:val="en-GB" w:eastAsia="en-US"/>
    </w:rPr>
  </w:style>
  <w:style w:type="paragraph" w:styleId="TM6">
    <w:name w:val="toc 6"/>
    <w:basedOn w:val="Normal"/>
    <w:next w:val="Normal"/>
    <w:autoRedefine/>
    <w:rsid w:val="006A6956"/>
    <w:pPr>
      <w:spacing w:after="100"/>
      <w:ind w:left="1100"/>
    </w:pPr>
    <w:rPr>
      <w:rFonts w:eastAsia="Times New Roman"/>
      <w:sz w:val="22"/>
      <w:lang w:val="en-GB" w:eastAsia="en-US"/>
    </w:rPr>
  </w:style>
  <w:style w:type="paragraph" w:styleId="TM7">
    <w:name w:val="toc 7"/>
    <w:basedOn w:val="Normal"/>
    <w:next w:val="Normal"/>
    <w:autoRedefine/>
    <w:rsid w:val="006A6956"/>
    <w:pPr>
      <w:spacing w:after="100"/>
      <w:ind w:left="1320"/>
    </w:pPr>
    <w:rPr>
      <w:rFonts w:eastAsia="Times New Roman"/>
      <w:sz w:val="22"/>
      <w:lang w:val="en-GB" w:eastAsia="en-US"/>
    </w:rPr>
  </w:style>
  <w:style w:type="paragraph" w:styleId="TM8">
    <w:name w:val="toc 8"/>
    <w:basedOn w:val="Normal"/>
    <w:next w:val="Normal"/>
    <w:autoRedefine/>
    <w:rsid w:val="006A6956"/>
    <w:pPr>
      <w:spacing w:after="100"/>
      <w:ind w:left="1540"/>
    </w:pPr>
    <w:rPr>
      <w:rFonts w:eastAsia="Times New Roman"/>
      <w:sz w:val="22"/>
      <w:lang w:val="en-GB" w:eastAsia="en-US"/>
    </w:rPr>
  </w:style>
  <w:style w:type="paragraph" w:styleId="TM9">
    <w:name w:val="toc 9"/>
    <w:basedOn w:val="Normal"/>
    <w:next w:val="Normal"/>
    <w:autoRedefine/>
    <w:rsid w:val="006A6956"/>
    <w:pPr>
      <w:spacing w:after="100"/>
      <w:ind w:left="1760"/>
    </w:pPr>
    <w:rPr>
      <w:rFonts w:eastAsia="Times New Roman"/>
      <w:sz w:val="22"/>
      <w:lang w:val="en-GB" w:eastAsia="en-US"/>
    </w:rPr>
  </w:style>
  <w:style w:type="paragraph" w:styleId="En-ttedetabledesmatires">
    <w:name w:val="TOC Heading"/>
    <w:basedOn w:val="Titre1"/>
    <w:next w:val="Normal"/>
    <w:qFormat/>
    <w:rsid w:val="006A6956"/>
    <w:pPr>
      <w:keepLines/>
      <w:spacing w:before="480" w:after="0"/>
      <w:outlineLvl w:val="9"/>
    </w:pPr>
    <w:rPr>
      <w:rFonts w:ascii="Cambria" w:eastAsia="Times New Roman" w:hAnsi="Cambria" w:cs="Times New Roman"/>
      <w:color w:val="365F91"/>
      <w:kern w:val="0"/>
      <w:sz w:val="28"/>
      <w:szCs w:val="28"/>
      <w:lang w:val="en-GB" w:eastAsia="en-US"/>
    </w:rPr>
  </w:style>
  <w:style w:type="paragraph" w:customStyle="1" w:styleId="Maintitle">
    <w:name w:val="Main title"/>
    <w:basedOn w:val="Normal"/>
    <w:next w:val="Firstparagraph"/>
    <w:rsid w:val="006A6956"/>
    <w:pPr>
      <w:keepNext/>
      <w:spacing w:before="720" w:after="480"/>
      <w:jc w:val="center"/>
    </w:pPr>
    <w:rPr>
      <w:rFonts w:eastAsia="Times New Roman"/>
      <w:b/>
      <w:sz w:val="72"/>
      <w:szCs w:val="20"/>
      <w:lang w:val="en-GB" w:eastAsia="en-US"/>
    </w:rPr>
  </w:style>
  <w:style w:type="paragraph" w:customStyle="1" w:styleId="HTMLBody">
    <w:name w:val="HTML Body"/>
    <w:rsid w:val="006A6956"/>
    <w:rPr>
      <w:rFonts w:ascii="Arial" w:eastAsia="Times New Roman" w:hAnsi="Arial"/>
      <w:snapToGrid w:val="0"/>
      <w:lang w:val="en-GB" w:eastAsia="en-US"/>
    </w:rPr>
  </w:style>
  <w:style w:type="character" w:styleId="lev">
    <w:name w:val="Strong"/>
    <w:qFormat/>
    <w:rsid w:val="006A6956"/>
    <w:rPr>
      <w:rFonts w:cs="Times New Roman"/>
      <w:b/>
      <w:bCs/>
    </w:rPr>
  </w:style>
  <w:style w:type="character" w:customStyle="1" w:styleId="DateChar1">
    <w:name w:val="Date Char1"/>
    <w:rsid w:val="006A6956"/>
    <w:rPr>
      <w:sz w:val="24"/>
      <w:szCs w:val="24"/>
      <w:lang w:val="en-AU" w:eastAsia="zh-CN" w:bidi="ar-SA"/>
    </w:rPr>
  </w:style>
  <w:style w:type="character" w:customStyle="1" w:styleId="CommentTextChar1">
    <w:name w:val="Comment Text Char1"/>
    <w:rsid w:val="006A6956"/>
    <w:rPr>
      <w:lang w:val="en-AU" w:eastAsia="zh-CN" w:bidi="ar-SA"/>
    </w:rPr>
  </w:style>
  <w:style w:type="character" w:customStyle="1" w:styleId="CommentSubjectChar1">
    <w:name w:val="Comment Subject Char1"/>
    <w:rsid w:val="006A6956"/>
    <w:rPr>
      <w:b/>
      <w:bCs/>
      <w:lang w:val="en-AU" w:eastAsia="zh-CN" w:bidi="ar-SA"/>
    </w:rPr>
  </w:style>
  <w:style w:type="character" w:customStyle="1" w:styleId="BalloonTextChar1">
    <w:name w:val="Balloon Text Char1"/>
    <w:rsid w:val="006A6956"/>
    <w:rPr>
      <w:rFonts w:ascii="Tahoma" w:hAnsi="Tahoma" w:cs="Tahoma"/>
      <w:sz w:val="16"/>
      <w:szCs w:val="16"/>
      <w:lang w:val="en-AU" w:eastAsia="zh-CN" w:bidi="ar-SA"/>
    </w:rPr>
  </w:style>
  <w:style w:type="character" w:customStyle="1" w:styleId="DocumentMapChar1">
    <w:name w:val="Document Map Char1"/>
    <w:rsid w:val="006A6956"/>
    <w:rPr>
      <w:rFonts w:ascii="Tahoma" w:hAnsi="Tahoma" w:cs="Tahoma"/>
      <w:sz w:val="16"/>
      <w:szCs w:val="16"/>
      <w:lang w:val="en-AU" w:eastAsia="zh-CN" w:bidi="ar-SA"/>
    </w:rPr>
  </w:style>
  <w:style w:type="character" w:customStyle="1" w:styleId="EndnoteTextChar1">
    <w:name w:val="Endnote Text Char1"/>
    <w:rsid w:val="006A6956"/>
    <w:rPr>
      <w:lang w:val="en-AU" w:eastAsia="zh-CN" w:bidi="ar-SA"/>
    </w:rPr>
  </w:style>
  <w:style w:type="paragraph" w:customStyle="1" w:styleId="Default">
    <w:name w:val="Default"/>
    <w:rsid w:val="006A6956"/>
    <w:pPr>
      <w:autoSpaceDE w:val="0"/>
      <w:autoSpaceDN w:val="0"/>
      <w:adjustRightInd w:val="0"/>
    </w:pPr>
    <w:rPr>
      <w:rFonts w:ascii="Calibri" w:eastAsia="MS Mincho" w:hAnsi="Calibri" w:cs="Calibri"/>
      <w:color w:val="000000"/>
      <w:sz w:val="24"/>
      <w:szCs w:val="24"/>
      <w:lang w:val="en-US" w:eastAsia="ja-JP" w:bidi="my-MM"/>
    </w:rPr>
  </w:style>
  <w:style w:type="paragraph" w:customStyle="1" w:styleId="Style2">
    <w:name w:val="Style2"/>
    <w:basedOn w:val="Normal"/>
    <w:rsid w:val="006A6956"/>
    <w:pPr>
      <w:widowControl w:val="0"/>
      <w:autoSpaceDE w:val="0"/>
      <w:autoSpaceDN w:val="0"/>
      <w:adjustRightInd w:val="0"/>
    </w:pPr>
    <w:rPr>
      <w:i/>
    </w:rPr>
  </w:style>
  <w:style w:type="paragraph" w:customStyle="1" w:styleId="InterlinearBlock">
    <w:name w:val="Interlinear Block"/>
    <w:basedOn w:val="Normal"/>
    <w:rsid w:val="006A6956"/>
    <w:pPr>
      <w:widowControl w:val="0"/>
      <w:autoSpaceDE w:val="0"/>
      <w:autoSpaceDN w:val="0"/>
      <w:adjustRightInd w:val="0"/>
    </w:pPr>
    <w:rPr>
      <w:rFonts w:ascii="Charis SIL" w:hAnsi="Charis SIL" w:cs="Charis SIL"/>
      <w:lang w:val="en-US"/>
    </w:rPr>
  </w:style>
  <w:style w:type="paragraph" w:customStyle="1" w:styleId="Literaltranslation">
    <w:name w:val="Literal translation"/>
    <w:basedOn w:val="Normal"/>
    <w:rsid w:val="006A6956"/>
    <w:pPr>
      <w:widowControl w:val="0"/>
      <w:autoSpaceDE w:val="0"/>
      <w:autoSpaceDN w:val="0"/>
      <w:adjustRightInd w:val="0"/>
      <w:spacing w:before="120"/>
      <w:ind w:left="1296"/>
    </w:pPr>
    <w:rPr>
      <w:rFonts w:ascii="Charis SIL" w:hAnsi="Charis SIL"/>
      <w:sz w:val="22"/>
      <w:lang w:val="en-US"/>
    </w:rPr>
  </w:style>
  <w:style w:type="paragraph" w:customStyle="1" w:styleId="Llit">
    <w:name w:val="Llit"/>
    <w:basedOn w:val="Normal"/>
    <w:rsid w:val="006A6956"/>
    <w:pPr>
      <w:spacing w:before="120"/>
      <w:ind w:left="1296"/>
    </w:pPr>
    <w:rPr>
      <w:rFonts w:ascii="Charis SIL" w:hAnsi="Charis SIL"/>
      <w:sz w:val="22"/>
      <w:szCs w:val="22"/>
    </w:rPr>
  </w:style>
  <w:style w:type="paragraph" w:customStyle="1" w:styleId="Header2">
    <w:name w:val="Header2"/>
    <w:basedOn w:val="En-tte"/>
    <w:qFormat/>
    <w:rsid w:val="006A6956"/>
    <w:rPr>
      <w:sz w:val="20"/>
      <w:szCs w:val="20"/>
    </w:rPr>
  </w:style>
  <w:style w:type="character" w:styleId="MachinecrireHTML">
    <w:name w:val="HTML Typewriter"/>
    <w:rsid w:val="006A6956"/>
    <w:rPr>
      <w:rFonts w:ascii="Courier New" w:eastAsia="SimSun" w:hAnsi="Courier New" w:cs="Courier New"/>
      <w:sz w:val="20"/>
      <w:szCs w:val="20"/>
    </w:rPr>
  </w:style>
  <w:style w:type="character" w:customStyle="1" w:styleId="SuperScript">
    <w:name w:val="SuperScript"/>
    <w:rsid w:val="00F94070"/>
    <w:rPr>
      <w:vertAlign w:val="superscript"/>
    </w:rPr>
  </w:style>
  <w:style w:type="character" w:customStyle="1" w:styleId="SubScript">
    <w:name w:val="SubScript"/>
    <w:rsid w:val="00F94070"/>
    <w:rPr>
      <w:vertAlign w:val="subscript"/>
    </w:rPr>
  </w:style>
  <w:style w:type="character" w:customStyle="1" w:styleId="FootnoteCharacters">
    <w:name w:val="Footnote Characters"/>
    <w:rsid w:val="00F94070"/>
  </w:style>
  <w:style w:type="paragraph" w:customStyle="1" w:styleId="TableContents">
    <w:name w:val="Table Contents"/>
    <w:basedOn w:val="Corpsdetexte"/>
    <w:rsid w:val="00F94070"/>
    <w:pPr>
      <w:widowControl w:val="0"/>
      <w:suppressLineNumbers/>
      <w:suppressAutoHyphens/>
      <w:overflowPunct/>
      <w:autoSpaceDE/>
      <w:autoSpaceDN/>
      <w:adjustRightInd/>
      <w:jc w:val="both"/>
      <w:textAlignment w:val="auto"/>
    </w:pPr>
    <w:rPr>
      <w:rFonts w:ascii="Charis SIL" w:eastAsia="Andale Sans UI" w:hAnsi="Charis SIL" w:cs="Angsana New"/>
      <w:kern w:val="1"/>
      <w:sz w:val="24"/>
      <w:szCs w:val="24"/>
      <w:lang w:val="en-US" w:bidi="th-TH"/>
    </w:rPr>
  </w:style>
  <w:style w:type="paragraph" w:customStyle="1" w:styleId="Table">
    <w:name w:val="Table"/>
    <w:basedOn w:val="Lgende"/>
    <w:rsid w:val="00F94070"/>
    <w:pPr>
      <w:widowControl w:val="0"/>
      <w:suppressLineNumbers/>
      <w:suppressAutoHyphens/>
      <w:spacing w:before="120" w:after="120"/>
      <w:jc w:val="center"/>
    </w:pPr>
    <w:rPr>
      <w:rFonts w:ascii="Charis SIL" w:eastAsia="Andale Sans UI" w:hAnsi="Charis SIL" w:cs="Angsana New"/>
      <w:b w:val="0"/>
      <w:bCs w:val="0"/>
      <w:i/>
      <w:iCs/>
      <w:color w:val="auto"/>
      <w:kern w:val="1"/>
      <w:sz w:val="20"/>
      <w:szCs w:val="20"/>
      <w:lang w:val="en-US" w:bidi="th-TH"/>
    </w:rPr>
  </w:style>
  <w:style w:type="paragraph" w:customStyle="1" w:styleId="VarListItem">
    <w:name w:val="VarList Item"/>
    <w:basedOn w:val="Corpsdetexte"/>
    <w:rsid w:val="00F94070"/>
    <w:pPr>
      <w:widowControl w:val="0"/>
      <w:tabs>
        <w:tab w:val="left" w:pos="0"/>
      </w:tabs>
      <w:suppressAutoHyphens/>
      <w:overflowPunct/>
      <w:autoSpaceDE/>
      <w:autoSpaceDN/>
      <w:adjustRightInd/>
      <w:jc w:val="both"/>
      <w:textAlignment w:val="auto"/>
    </w:pPr>
    <w:rPr>
      <w:rFonts w:ascii="Charis SIL" w:eastAsia="Andale Sans UI" w:hAnsi="Charis SIL" w:cs="Angsana New"/>
      <w:kern w:val="1"/>
      <w:sz w:val="24"/>
      <w:szCs w:val="24"/>
      <w:lang w:val="en-US" w:bidi="th-TH"/>
    </w:rPr>
  </w:style>
  <w:style w:type="paragraph" w:customStyle="1" w:styleId="Translation-Morphemic">
    <w:name w:val="Translation-Morphemic"/>
    <w:basedOn w:val="Normal"/>
    <w:rsid w:val="00F94070"/>
    <w:pPr>
      <w:suppressAutoHyphens/>
    </w:pPr>
    <w:rPr>
      <w:rFonts w:eastAsia="Times New Roman"/>
      <w:i/>
      <w:sz w:val="18"/>
      <w:szCs w:val="20"/>
      <w:lang w:val="en-US" w:eastAsia="en-US"/>
    </w:rPr>
  </w:style>
  <w:style w:type="character" w:customStyle="1" w:styleId="CharChar">
    <w:name w:val="Char Char"/>
    <w:locked/>
    <w:rsid w:val="00F94070"/>
    <w:rPr>
      <w:rFonts w:ascii="GentiumAlt" w:eastAsia="MS Mincho" w:hAnsi="GentiumAlt" w:cs="Vrinda"/>
      <w:sz w:val="28"/>
      <w:szCs w:val="28"/>
      <w:lang w:val="en-US" w:eastAsia="ja-JP" w:bidi="as-IN"/>
    </w:rPr>
  </w:style>
  <w:style w:type="character" w:customStyle="1" w:styleId="CharChar3">
    <w:name w:val="Char Char3"/>
    <w:locked/>
    <w:rsid w:val="00F94070"/>
    <w:rPr>
      <w:rFonts w:ascii="GentiumAlt" w:eastAsia="MS Mincho" w:hAnsi="GentiumAlt" w:cs="Vrinda"/>
      <w:sz w:val="28"/>
      <w:szCs w:val="28"/>
      <w:lang w:val="en-US" w:eastAsia="ja-JP" w:bidi="as-IN"/>
    </w:rPr>
  </w:style>
  <w:style w:type="paragraph" w:styleId="Rvision">
    <w:name w:val="Revision"/>
    <w:hidden/>
    <w:semiHidden/>
    <w:rsid w:val="00F94070"/>
    <w:rPr>
      <w:rFonts w:ascii="GentiumAlt" w:eastAsia="Arial Unicode MS" w:hAnsi="GentiumAlt"/>
      <w:spacing w:val="10"/>
      <w:kern w:val="2"/>
      <w:sz w:val="28"/>
      <w:szCs w:val="35"/>
      <w:lang w:val="en-US" w:eastAsia="ja-JP" w:bidi="as-IN"/>
    </w:rPr>
  </w:style>
  <w:style w:type="character" w:customStyle="1" w:styleId="ipa">
    <w:name w:val="ipa"/>
    <w:basedOn w:val="Policepardfaut"/>
    <w:rsid w:val="00062942"/>
  </w:style>
  <w:style w:type="paragraph" w:customStyle="1" w:styleId="Normal1">
    <w:name w:val="Normal1"/>
    <w:basedOn w:val="Normal"/>
    <w:rsid w:val="00062942"/>
    <w:pPr>
      <w:spacing w:before="100" w:beforeAutospacing="1" w:after="100" w:afterAutospacing="1"/>
    </w:pPr>
    <w:rPr>
      <w:rFonts w:eastAsia="Times New Roman"/>
      <w:lang w:val="en-US" w:eastAsia="en-US"/>
    </w:rPr>
  </w:style>
  <w:style w:type="character" w:customStyle="1" w:styleId="gloss0">
    <w:name w:val="gloss"/>
    <w:basedOn w:val="Policepardfaut"/>
    <w:rsid w:val="00062942"/>
  </w:style>
  <w:style w:type="character" w:customStyle="1" w:styleId="id">
    <w:name w:val="id"/>
    <w:basedOn w:val="Policepardfaut"/>
    <w:rsid w:val="00062942"/>
  </w:style>
  <w:style w:type="character" w:customStyle="1" w:styleId="lang">
    <w:name w:val="lang"/>
    <w:basedOn w:val="Policepardfaut"/>
    <w:rsid w:val="00062942"/>
  </w:style>
  <w:style w:type="character" w:customStyle="1" w:styleId="citationnews">
    <w:name w:val="citation news"/>
    <w:basedOn w:val="Policepardfaut"/>
    <w:rsid w:val="00062942"/>
  </w:style>
  <w:style w:type="paragraph" w:customStyle="1" w:styleId="MKSTitleofpaper">
    <w:name w:val="MKS Title of paper"/>
    <w:basedOn w:val="Normal"/>
    <w:rsid w:val="007F4A10"/>
    <w:pPr>
      <w:keepNext/>
      <w:spacing w:before="120"/>
      <w:jc w:val="center"/>
      <w:outlineLvl w:val="0"/>
    </w:pPr>
    <w:rPr>
      <w:b/>
      <w:bCs/>
      <w:kern w:val="32"/>
      <w:sz w:val="28"/>
    </w:rPr>
  </w:style>
  <w:style w:type="paragraph" w:customStyle="1" w:styleId="MKSauthorname">
    <w:name w:val="MKS author name"/>
    <w:basedOn w:val="Normal"/>
    <w:rsid w:val="00896963"/>
    <w:pPr>
      <w:spacing w:before="240"/>
      <w:jc w:val="center"/>
    </w:pPr>
    <w:rPr>
      <w:b/>
      <w:bCs/>
    </w:rPr>
  </w:style>
  <w:style w:type="paragraph" w:customStyle="1" w:styleId="MKSauthoraffiliation">
    <w:name w:val="MKS author affiliation"/>
    <w:basedOn w:val="Normal"/>
    <w:rsid w:val="00896963"/>
    <w:pPr>
      <w:spacing w:after="240"/>
      <w:jc w:val="center"/>
    </w:pPr>
  </w:style>
  <w:style w:type="paragraph" w:customStyle="1" w:styleId="MKSlevel1heading">
    <w:name w:val="MKS level 1 heading"/>
    <w:basedOn w:val="Normal"/>
    <w:rsid w:val="00AB4D6E"/>
    <w:pPr>
      <w:keepNext/>
      <w:keepLines/>
      <w:spacing w:before="240" w:after="120"/>
      <w:jc w:val="both"/>
    </w:pPr>
    <w:rPr>
      <w:b/>
      <w:sz w:val="22"/>
      <w:szCs w:val="20"/>
      <w:lang w:val="en-US"/>
    </w:rPr>
  </w:style>
  <w:style w:type="paragraph" w:customStyle="1" w:styleId="MKSparagraph">
    <w:name w:val="MKS paragraph"/>
    <w:basedOn w:val="Normal"/>
    <w:rsid w:val="003F2EAC"/>
    <w:pPr>
      <w:spacing w:after="180" w:line="240" w:lineRule="exact"/>
      <w:ind w:firstLine="567"/>
      <w:jc w:val="both"/>
    </w:pPr>
    <w:rPr>
      <w:sz w:val="22"/>
      <w:szCs w:val="20"/>
    </w:rPr>
  </w:style>
  <w:style w:type="paragraph" w:customStyle="1" w:styleId="MKSFiguretitle">
    <w:name w:val="MKS Figure title"/>
    <w:basedOn w:val="Normal"/>
    <w:rsid w:val="00896963"/>
    <w:pPr>
      <w:spacing w:before="120" w:after="240" w:line="240" w:lineRule="atLeast"/>
      <w:ind w:firstLine="284"/>
      <w:jc w:val="center"/>
    </w:pPr>
    <w:rPr>
      <w:rFonts w:eastAsia="Arial Unicode MS" w:cs="Angsana New"/>
      <w:bCs/>
      <w:sz w:val="22"/>
      <w:szCs w:val="20"/>
      <w:lang w:val="en-US" w:eastAsia="en-US"/>
    </w:rPr>
  </w:style>
  <w:style w:type="paragraph" w:customStyle="1" w:styleId="MKSlevel2heading">
    <w:name w:val="MKS level 2 heading"/>
    <w:basedOn w:val="Normal"/>
    <w:rsid w:val="00B21658"/>
    <w:pPr>
      <w:keepNext/>
      <w:keepLines/>
      <w:spacing w:before="240" w:after="120"/>
      <w:jc w:val="both"/>
      <w:outlineLvl w:val="1"/>
    </w:pPr>
    <w:rPr>
      <w:b/>
      <w:bCs/>
      <w:i/>
      <w:iCs/>
      <w:sz w:val="22"/>
      <w:szCs w:val="20"/>
      <w:lang w:val="en-US"/>
    </w:rPr>
  </w:style>
  <w:style w:type="paragraph" w:customStyle="1" w:styleId="MKSlevel4heading">
    <w:name w:val="MKS level 4 heading"/>
    <w:basedOn w:val="Normal"/>
    <w:rsid w:val="00AB4D6E"/>
    <w:pPr>
      <w:keepNext/>
      <w:keepLines/>
      <w:spacing w:before="240" w:after="120"/>
      <w:jc w:val="both"/>
      <w:outlineLvl w:val="1"/>
    </w:pPr>
    <w:rPr>
      <w:bCs/>
      <w:i/>
      <w:iCs/>
      <w:sz w:val="22"/>
      <w:szCs w:val="20"/>
      <w:lang w:val="en-US"/>
    </w:rPr>
  </w:style>
  <w:style w:type="paragraph" w:customStyle="1" w:styleId="MKSFigureimage">
    <w:name w:val="MKS Figure image"/>
    <w:basedOn w:val="NormalWeb"/>
    <w:rsid w:val="00AB4D6E"/>
    <w:pPr>
      <w:keepNext/>
      <w:spacing w:before="120" w:beforeAutospacing="0" w:after="120" w:afterAutospacing="0" w:line="240" w:lineRule="atLeast"/>
      <w:jc w:val="center"/>
    </w:pPr>
    <w:rPr>
      <w:rFonts w:eastAsia="Arial Unicode MS"/>
    </w:rPr>
  </w:style>
  <w:style w:type="paragraph" w:customStyle="1" w:styleId="MKSAbstractheader">
    <w:name w:val="MKS Abstract header"/>
    <w:basedOn w:val="Normal"/>
    <w:rsid w:val="003F2EAC"/>
    <w:pPr>
      <w:keepNext/>
      <w:spacing w:before="120" w:line="240" w:lineRule="exact"/>
      <w:ind w:left="851"/>
      <w:jc w:val="both"/>
    </w:pPr>
    <w:rPr>
      <w:rFonts w:ascii="Times New Roman Bold" w:eastAsia="MS Mincho" w:hAnsi="Times New Roman Bold" w:cs="Times New Roman Bold"/>
      <w:b/>
      <w:sz w:val="22"/>
      <w:szCs w:val="20"/>
      <w:lang w:eastAsia="en-US"/>
    </w:rPr>
  </w:style>
  <w:style w:type="paragraph" w:customStyle="1" w:styleId="MKSAbstracttext">
    <w:name w:val="MKS Abstract text"/>
    <w:basedOn w:val="Normal"/>
    <w:rsid w:val="003F2EAC"/>
    <w:pPr>
      <w:spacing w:after="240" w:line="240" w:lineRule="exact"/>
      <w:ind w:left="851" w:right="851"/>
      <w:jc w:val="both"/>
    </w:pPr>
    <w:rPr>
      <w:rFonts w:eastAsia="MS Mincho"/>
      <w:sz w:val="22"/>
      <w:lang w:eastAsia="en-US"/>
    </w:rPr>
  </w:style>
  <w:style w:type="paragraph" w:customStyle="1" w:styleId="MKSTableheading">
    <w:name w:val="MKS Table heading"/>
    <w:basedOn w:val="MKSparagraph"/>
    <w:rsid w:val="00AB4D6E"/>
    <w:pPr>
      <w:keepNext/>
      <w:keepLines/>
    </w:pPr>
  </w:style>
  <w:style w:type="paragraph" w:customStyle="1" w:styleId="MKSTableimage">
    <w:name w:val="MKS Table image"/>
    <w:basedOn w:val="MKSFigureimage"/>
    <w:rsid w:val="0062610D"/>
    <w:pPr>
      <w:spacing w:after="360"/>
    </w:pPr>
  </w:style>
  <w:style w:type="paragraph" w:customStyle="1" w:styleId="wordspacinglistclearing">
    <w:name w:val="word_spacing_list_clearing"/>
    <w:basedOn w:val="Normal"/>
    <w:rsid w:val="00FB4787"/>
    <w:pPr>
      <w:spacing w:before="100" w:beforeAutospacing="1" w:after="100" w:afterAutospacing="1"/>
    </w:pPr>
    <w:rPr>
      <w:rFonts w:eastAsia="Times New Roman"/>
      <w:lang w:eastAsia="en-AU"/>
    </w:rPr>
  </w:style>
  <w:style w:type="paragraph" w:customStyle="1" w:styleId="MKSExampleital">
    <w:name w:val="MKS Example ital"/>
    <w:basedOn w:val="Normal"/>
    <w:rsid w:val="00FB4787"/>
    <w:pPr>
      <w:spacing w:line="240" w:lineRule="exact"/>
    </w:pPr>
    <w:rPr>
      <w:i/>
      <w:sz w:val="22"/>
      <w:szCs w:val="22"/>
      <w:lang w:eastAsia="en-AU"/>
    </w:rPr>
  </w:style>
  <w:style w:type="paragraph" w:customStyle="1" w:styleId="MKSExampleglosses">
    <w:name w:val="MKS Example glosses"/>
    <w:basedOn w:val="Normal"/>
    <w:rsid w:val="00FB4787"/>
    <w:pPr>
      <w:spacing w:line="240" w:lineRule="exact"/>
    </w:pPr>
    <w:rPr>
      <w:sz w:val="22"/>
      <w:szCs w:val="22"/>
      <w:lang w:eastAsia="en-AU"/>
    </w:rPr>
  </w:style>
  <w:style w:type="paragraph" w:customStyle="1" w:styleId="MKSExampletranslation">
    <w:name w:val="MKS Example translation"/>
    <w:basedOn w:val="Normal"/>
    <w:rsid w:val="00FB4787"/>
    <w:pPr>
      <w:spacing w:after="120" w:line="240" w:lineRule="exact"/>
    </w:pPr>
    <w:rPr>
      <w:sz w:val="22"/>
      <w:szCs w:val="22"/>
      <w:lang w:eastAsia="en-AU"/>
    </w:rPr>
  </w:style>
  <w:style w:type="paragraph" w:customStyle="1" w:styleId="MKSReferences">
    <w:name w:val="MKS References"/>
    <w:basedOn w:val="Normal"/>
    <w:rsid w:val="00896963"/>
    <w:pPr>
      <w:spacing w:after="60"/>
      <w:ind w:left="720" w:hanging="720"/>
      <w:jc w:val="both"/>
    </w:pPr>
    <w:rPr>
      <w:sz w:val="22"/>
      <w:szCs w:val="20"/>
      <w:lang w:val="fr-FR"/>
    </w:rPr>
  </w:style>
  <w:style w:type="paragraph" w:customStyle="1" w:styleId="MKSHeader">
    <w:name w:val="MKS Header"/>
    <w:basedOn w:val="Pieddepage"/>
    <w:rsid w:val="003C45E8"/>
    <w:pPr>
      <w:pBdr>
        <w:top w:val="single" w:sz="4" w:space="1" w:color="auto"/>
      </w:pBdr>
      <w:spacing w:line="200" w:lineRule="atLeast"/>
    </w:pPr>
    <w:rPr>
      <w:rFonts w:ascii="Charis SIL" w:hAnsi="Charis SIL" w:cs="Arial"/>
      <w:sz w:val="20"/>
    </w:rPr>
  </w:style>
  <w:style w:type="paragraph" w:customStyle="1" w:styleId="MKSheadercentred">
    <w:name w:val="MKS header centred"/>
    <w:basedOn w:val="Pieddepage"/>
    <w:rsid w:val="003C45E8"/>
    <w:pPr>
      <w:spacing w:line="200" w:lineRule="atLeast"/>
      <w:jc w:val="center"/>
    </w:pPr>
    <w:rPr>
      <w:rFonts w:ascii="Charis SIL" w:hAnsi="Charis SIL" w:cs="Arial"/>
      <w:i/>
      <w:iCs/>
      <w:sz w:val="20"/>
    </w:rPr>
  </w:style>
  <w:style w:type="paragraph" w:customStyle="1" w:styleId="MKSpagenumber">
    <w:name w:val="MKS page number"/>
    <w:basedOn w:val="Pieddepage"/>
    <w:rsid w:val="00896963"/>
    <w:pPr>
      <w:jc w:val="center"/>
    </w:pPr>
    <w:rPr>
      <w:sz w:val="22"/>
    </w:rPr>
  </w:style>
  <w:style w:type="paragraph" w:customStyle="1" w:styleId="MKSspaceparagraph">
    <w:name w:val="MKS space paragraph"/>
    <w:basedOn w:val="MKSparagraph"/>
    <w:rsid w:val="003F2EAC"/>
    <w:pPr>
      <w:spacing w:after="0" w:line="240" w:lineRule="auto"/>
      <w:ind w:firstLine="0"/>
    </w:pPr>
  </w:style>
  <w:style w:type="paragraph" w:customStyle="1" w:styleId="MKSlevel3heading">
    <w:name w:val="MKS level 3 heading"/>
    <w:basedOn w:val="Normal"/>
    <w:rsid w:val="00E7631B"/>
    <w:pPr>
      <w:keepNext/>
      <w:keepLines/>
      <w:spacing w:before="240" w:after="120"/>
    </w:pPr>
    <w:rPr>
      <w:sz w:val="22"/>
    </w:rPr>
  </w:style>
  <w:style w:type="character" w:customStyle="1" w:styleId="IPA0">
    <w:name w:val="IPA"/>
    <w:uiPriority w:val="1"/>
    <w:qFormat/>
    <w:rsid w:val="00517B91"/>
    <w:rPr>
      <w:rFonts w:ascii="Doulos SIL" w:hAnsi="Doulos SIL"/>
      <w:b/>
    </w:rPr>
  </w:style>
  <w:style w:type="character" w:customStyle="1" w:styleId="IPAtable">
    <w:name w:val="IPA table"/>
    <w:uiPriority w:val="1"/>
    <w:qFormat/>
    <w:rsid w:val="00517B91"/>
    <w:rPr>
      <w:rFonts w:ascii="Doulos SIL" w:hAnsi="Doulos SIL"/>
      <w:b/>
      <w:sz w:val="20"/>
    </w:rPr>
  </w:style>
  <w:style w:type="character" w:customStyle="1" w:styleId="st">
    <w:name w:val="st"/>
    <w:rsid w:val="00517B91"/>
  </w:style>
  <w:style w:type="character" w:customStyle="1" w:styleId="f">
    <w:name w:val="f"/>
    <w:rsid w:val="00517B91"/>
  </w:style>
  <w:style w:type="paragraph" w:styleId="Bibliographie">
    <w:name w:val="Bibliography"/>
    <w:basedOn w:val="Normal"/>
    <w:next w:val="Normal"/>
    <w:uiPriority w:val="37"/>
    <w:unhideWhenUsed/>
    <w:rsid w:val="00517B91"/>
    <w:pPr>
      <w:ind w:left="720" w:hanging="720"/>
    </w:pPr>
    <w:rPr>
      <w:rFonts w:ascii="Calibri" w:hAnsi="Calibri"/>
      <w:sz w:val="22"/>
      <w:szCs w:val="22"/>
      <w:lang w:val="en-GB"/>
    </w:rPr>
  </w:style>
  <w:style w:type="character" w:customStyle="1" w:styleId="hps">
    <w:name w:val="hps"/>
    <w:rsid w:val="00517B91"/>
  </w:style>
  <w:style w:type="table" w:customStyle="1" w:styleId="LightShading1">
    <w:name w:val="Light Shading1"/>
    <w:basedOn w:val="TableauNormal"/>
    <w:uiPriority w:val="60"/>
    <w:rsid w:val="00517B91"/>
    <w:rPr>
      <w:rFonts w:ascii="Calibri" w:hAnsi="Calibri"/>
      <w:color w:val="000000"/>
      <w:sz w:val="22"/>
      <w:szCs w:val="22"/>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0852">
      <w:bodyDiv w:val="1"/>
      <w:marLeft w:val="0"/>
      <w:marRight w:val="0"/>
      <w:marTop w:val="0"/>
      <w:marBottom w:val="0"/>
      <w:divBdr>
        <w:top w:val="none" w:sz="0" w:space="0" w:color="auto"/>
        <w:left w:val="none" w:sz="0" w:space="0" w:color="auto"/>
        <w:bottom w:val="none" w:sz="0" w:space="0" w:color="auto"/>
        <w:right w:val="none" w:sz="0" w:space="0" w:color="auto"/>
      </w:divBdr>
    </w:div>
    <w:div w:id="293024616">
      <w:bodyDiv w:val="1"/>
      <w:marLeft w:val="0"/>
      <w:marRight w:val="0"/>
      <w:marTop w:val="0"/>
      <w:marBottom w:val="0"/>
      <w:divBdr>
        <w:top w:val="none" w:sz="0" w:space="0" w:color="auto"/>
        <w:left w:val="none" w:sz="0" w:space="0" w:color="auto"/>
        <w:bottom w:val="none" w:sz="0" w:space="0" w:color="auto"/>
        <w:right w:val="none" w:sz="0" w:space="0" w:color="auto"/>
      </w:divBdr>
    </w:div>
    <w:div w:id="368382270">
      <w:bodyDiv w:val="1"/>
      <w:marLeft w:val="0"/>
      <w:marRight w:val="0"/>
      <w:marTop w:val="0"/>
      <w:marBottom w:val="0"/>
      <w:divBdr>
        <w:top w:val="none" w:sz="0" w:space="0" w:color="auto"/>
        <w:left w:val="none" w:sz="0" w:space="0" w:color="auto"/>
        <w:bottom w:val="none" w:sz="0" w:space="0" w:color="auto"/>
        <w:right w:val="none" w:sz="0" w:space="0" w:color="auto"/>
      </w:divBdr>
    </w:div>
    <w:div w:id="371538317">
      <w:bodyDiv w:val="1"/>
      <w:marLeft w:val="0"/>
      <w:marRight w:val="0"/>
      <w:marTop w:val="0"/>
      <w:marBottom w:val="0"/>
      <w:divBdr>
        <w:top w:val="none" w:sz="0" w:space="0" w:color="auto"/>
        <w:left w:val="none" w:sz="0" w:space="0" w:color="auto"/>
        <w:bottom w:val="none" w:sz="0" w:space="0" w:color="auto"/>
        <w:right w:val="none" w:sz="0" w:space="0" w:color="auto"/>
      </w:divBdr>
    </w:div>
    <w:div w:id="386301536">
      <w:bodyDiv w:val="1"/>
      <w:marLeft w:val="0"/>
      <w:marRight w:val="0"/>
      <w:marTop w:val="0"/>
      <w:marBottom w:val="0"/>
      <w:divBdr>
        <w:top w:val="none" w:sz="0" w:space="0" w:color="auto"/>
        <w:left w:val="none" w:sz="0" w:space="0" w:color="auto"/>
        <w:bottom w:val="none" w:sz="0" w:space="0" w:color="auto"/>
        <w:right w:val="none" w:sz="0" w:space="0" w:color="auto"/>
      </w:divBdr>
    </w:div>
    <w:div w:id="402720374">
      <w:bodyDiv w:val="1"/>
      <w:marLeft w:val="0"/>
      <w:marRight w:val="0"/>
      <w:marTop w:val="0"/>
      <w:marBottom w:val="0"/>
      <w:divBdr>
        <w:top w:val="none" w:sz="0" w:space="0" w:color="auto"/>
        <w:left w:val="none" w:sz="0" w:space="0" w:color="auto"/>
        <w:bottom w:val="none" w:sz="0" w:space="0" w:color="auto"/>
        <w:right w:val="none" w:sz="0" w:space="0" w:color="auto"/>
      </w:divBdr>
    </w:div>
    <w:div w:id="445387758">
      <w:bodyDiv w:val="1"/>
      <w:marLeft w:val="0"/>
      <w:marRight w:val="0"/>
      <w:marTop w:val="0"/>
      <w:marBottom w:val="0"/>
      <w:divBdr>
        <w:top w:val="none" w:sz="0" w:space="0" w:color="auto"/>
        <w:left w:val="none" w:sz="0" w:space="0" w:color="auto"/>
        <w:bottom w:val="none" w:sz="0" w:space="0" w:color="auto"/>
        <w:right w:val="none" w:sz="0" w:space="0" w:color="auto"/>
      </w:divBdr>
    </w:div>
    <w:div w:id="474102340">
      <w:bodyDiv w:val="1"/>
      <w:marLeft w:val="0"/>
      <w:marRight w:val="0"/>
      <w:marTop w:val="0"/>
      <w:marBottom w:val="0"/>
      <w:divBdr>
        <w:top w:val="none" w:sz="0" w:space="0" w:color="auto"/>
        <w:left w:val="none" w:sz="0" w:space="0" w:color="auto"/>
        <w:bottom w:val="none" w:sz="0" w:space="0" w:color="auto"/>
        <w:right w:val="none" w:sz="0" w:space="0" w:color="auto"/>
      </w:divBdr>
    </w:div>
    <w:div w:id="599947027">
      <w:bodyDiv w:val="1"/>
      <w:marLeft w:val="0"/>
      <w:marRight w:val="0"/>
      <w:marTop w:val="0"/>
      <w:marBottom w:val="0"/>
      <w:divBdr>
        <w:top w:val="none" w:sz="0" w:space="0" w:color="auto"/>
        <w:left w:val="none" w:sz="0" w:space="0" w:color="auto"/>
        <w:bottom w:val="none" w:sz="0" w:space="0" w:color="auto"/>
        <w:right w:val="none" w:sz="0" w:space="0" w:color="auto"/>
      </w:divBdr>
    </w:div>
    <w:div w:id="623466714">
      <w:bodyDiv w:val="1"/>
      <w:marLeft w:val="0"/>
      <w:marRight w:val="0"/>
      <w:marTop w:val="0"/>
      <w:marBottom w:val="0"/>
      <w:divBdr>
        <w:top w:val="none" w:sz="0" w:space="0" w:color="auto"/>
        <w:left w:val="none" w:sz="0" w:space="0" w:color="auto"/>
        <w:bottom w:val="none" w:sz="0" w:space="0" w:color="auto"/>
        <w:right w:val="none" w:sz="0" w:space="0" w:color="auto"/>
      </w:divBdr>
    </w:div>
    <w:div w:id="688026855">
      <w:bodyDiv w:val="1"/>
      <w:marLeft w:val="0"/>
      <w:marRight w:val="0"/>
      <w:marTop w:val="0"/>
      <w:marBottom w:val="0"/>
      <w:divBdr>
        <w:top w:val="none" w:sz="0" w:space="0" w:color="auto"/>
        <w:left w:val="none" w:sz="0" w:space="0" w:color="auto"/>
        <w:bottom w:val="none" w:sz="0" w:space="0" w:color="auto"/>
        <w:right w:val="none" w:sz="0" w:space="0" w:color="auto"/>
      </w:divBdr>
    </w:div>
    <w:div w:id="715814090">
      <w:bodyDiv w:val="1"/>
      <w:marLeft w:val="0"/>
      <w:marRight w:val="0"/>
      <w:marTop w:val="0"/>
      <w:marBottom w:val="0"/>
      <w:divBdr>
        <w:top w:val="none" w:sz="0" w:space="0" w:color="auto"/>
        <w:left w:val="none" w:sz="0" w:space="0" w:color="auto"/>
        <w:bottom w:val="none" w:sz="0" w:space="0" w:color="auto"/>
        <w:right w:val="none" w:sz="0" w:space="0" w:color="auto"/>
      </w:divBdr>
    </w:div>
    <w:div w:id="777604820">
      <w:bodyDiv w:val="1"/>
      <w:marLeft w:val="0"/>
      <w:marRight w:val="0"/>
      <w:marTop w:val="0"/>
      <w:marBottom w:val="0"/>
      <w:divBdr>
        <w:top w:val="none" w:sz="0" w:space="0" w:color="auto"/>
        <w:left w:val="none" w:sz="0" w:space="0" w:color="auto"/>
        <w:bottom w:val="none" w:sz="0" w:space="0" w:color="auto"/>
        <w:right w:val="none" w:sz="0" w:space="0" w:color="auto"/>
      </w:divBdr>
    </w:div>
    <w:div w:id="782112635">
      <w:bodyDiv w:val="1"/>
      <w:marLeft w:val="0"/>
      <w:marRight w:val="0"/>
      <w:marTop w:val="0"/>
      <w:marBottom w:val="0"/>
      <w:divBdr>
        <w:top w:val="none" w:sz="0" w:space="0" w:color="auto"/>
        <w:left w:val="none" w:sz="0" w:space="0" w:color="auto"/>
        <w:bottom w:val="none" w:sz="0" w:space="0" w:color="auto"/>
        <w:right w:val="none" w:sz="0" w:space="0" w:color="auto"/>
      </w:divBdr>
    </w:div>
    <w:div w:id="804350566">
      <w:bodyDiv w:val="1"/>
      <w:marLeft w:val="0"/>
      <w:marRight w:val="0"/>
      <w:marTop w:val="0"/>
      <w:marBottom w:val="0"/>
      <w:divBdr>
        <w:top w:val="none" w:sz="0" w:space="0" w:color="auto"/>
        <w:left w:val="none" w:sz="0" w:space="0" w:color="auto"/>
        <w:bottom w:val="none" w:sz="0" w:space="0" w:color="auto"/>
        <w:right w:val="none" w:sz="0" w:space="0" w:color="auto"/>
      </w:divBdr>
    </w:div>
    <w:div w:id="959335874">
      <w:bodyDiv w:val="1"/>
      <w:marLeft w:val="0"/>
      <w:marRight w:val="0"/>
      <w:marTop w:val="0"/>
      <w:marBottom w:val="0"/>
      <w:divBdr>
        <w:top w:val="none" w:sz="0" w:space="0" w:color="auto"/>
        <w:left w:val="none" w:sz="0" w:space="0" w:color="auto"/>
        <w:bottom w:val="none" w:sz="0" w:space="0" w:color="auto"/>
        <w:right w:val="none" w:sz="0" w:space="0" w:color="auto"/>
      </w:divBdr>
    </w:div>
    <w:div w:id="1157650980">
      <w:bodyDiv w:val="1"/>
      <w:marLeft w:val="0"/>
      <w:marRight w:val="0"/>
      <w:marTop w:val="0"/>
      <w:marBottom w:val="0"/>
      <w:divBdr>
        <w:top w:val="none" w:sz="0" w:space="0" w:color="auto"/>
        <w:left w:val="none" w:sz="0" w:space="0" w:color="auto"/>
        <w:bottom w:val="none" w:sz="0" w:space="0" w:color="auto"/>
        <w:right w:val="none" w:sz="0" w:space="0" w:color="auto"/>
      </w:divBdr>
    </w:div>
    <w:div w:id="1279490871">
      <w:bodyDiv w:val="1"/>
      <w:marLeft w:val="0"/>
      <w:marRight w:val="0"/>
      <w:marTop w:val="0"/>
      <w:marBottom w:val="0"/>
      <w:divBdr>
        <w:top w:val="none" w:sz="0" w:space="0" w:color="auto"/>
        <w:left w:val="none" w:sz="0" w:space="0" w:color="auto"/>
        <w:bottom w:val="none" w:sz="0" w:space="0" w:color="auto"/>
        <w:right w:val="none" w:sz="0" w:space="0" w:color="auto"/>
      </w:divBdr>
    </w:div>
    <w:div w:id="1334797726">
      <w:bodyDiv w:val="1"/>
      <w:marLeft w:val="0"/>
      <w:marRight w:val="0"/>
      <w:marTop w:val="0"/>
      <w:marBottom w:val="0"/>
      <w:divBdr>
        <w:top w:val="none" w:sz="0" w:space="0" w:color="auto"/>
        <w:left w:val="none" w:sz="0" w:space="0" w:color="auto"/>
        <w:bottom w:val="none" w:sz="0" w:space="0" w:color="auto"/>
        <w:right w:val="none" w:sz="0" w:space="0" w:color="auto"/>
      </w:divBdr>
    </w:div>
    <w:div w:id="1412502306">
      <w:bodyDiv w:val="1"/>
      <w:marLeft w:val="0"/>
      <w:marRight w:val="0"/>
      <w:marTop w:val="0"/>
      <w:marBottom w:val="0"/>
      <w:divBdr>
        <w:top w:val="none" w:sz="0" w:space="0" w:color="auto"/>
        <w:left w:val="none" w:sz="0" w:space="0" w:color="auto"/>
        <w:bottom w:val="none" w:sz="0" w:space="0" w:color="auto"/>
        <w:right w:val="none" w:sz="0" w:space="0" w:color="auto"/>
      </w:divBdr>
    </w:div>
    <w:div w:id="1434665354">
      <w:bodyDiv w:val="1"/>
      <w:marLeft w:val="0"/>
      <w:marRight w:val="0"/>
      <w:marTop w:val="0"/>
      <w:marBottom w:val="0"/>
      <w:divBdr>
        <w:top w:val="none" w:sz="0" w:space="0" w:color="auto"/>
        <w:left w:val="none" w:sz="0" w:space="0" w:color="auto"/>
        <w:bottom w:val="none" w:sz="0" w:space="0" w:color="auto"/>
        <w:right w:val="none" w:sz="0" w:space="0" w:color="auto"/>
      </w:divBdr>
    </w:div>
    <w:div w:id="1468668588">
      <w:bodyDiv w:val="1"/>
      <w:marLeft w:val="0"/>
      <w:marRight w:val="0"/>
      <w:marTop w:val="0"/>
      <w:marBottom w:val="0"/>
      <w:divBdr>
        <w:top w:val="none" w:sz="0" w:space="0" w:color="auto"/>
        <w:left w:val="none" w:sz="0" w:space="0" w:color="auto"/>
        <w:bottom w:val="none" w:sz="0" w:space="0" w:color="auto"/>
        <w:right w:val="none" w:sz="0" w:space="0" w:color="auto"/>
      </w:divBdr>
    </w:div>
    <w:div w:id="1531727191">
      <w:bodyDiv w:val="1"/>
      <w:marLeft w:val="0"/>
      <w:marRight w:val="0"/>
      <w:marTop w:val="0"/>
      <w:marBottom w:val="0"/>
      <w:divBdr>
        <w:top w:val="none" w:sz="0" w:space="0" w:color="auto"/>
        <w:left w:val="none" w:sz="0" w:space="0" w:color="auto"/>
        <w:bottom w:val="none" w:sz="0" w:space="0" w:color="auto"/>
        <w:right w:val="none" w:sz="0" w:space="0" w:color="auto"/>
      </w:divBdr>
    </w:div>
    <w:div w:id="1574006377">
      <w:bodyDiv w:val="1"/>
      <w:marLeft w:val="0"/>
      <w:marRight w:val="0"/>
      <w:marTop w:val="0"/>
      <w:marBottom w:val="0"/>
      <w:divBdr>
        <w:top w:val="none" w:sz="0" w:space="0" w:color="auto"/>
        <w:left w:val="none" w:sz="0" w:space="0" w:color="auto"/>
        <w:bottom w:val="none" w:sz="0" w:space="0" w:color="auto"/>
        <w:right w:val="none" w:sz="0" w:space="0" w:color="auto"/>
      </w:divBdr>
    </w:div>
    <w:div w:id="1673682598">
      <w:bodyDiv w:val="1"/>
      <w:marLeft w:val="0"/>
      <w:marRight w:val="0"/>
      <w:marTop w:val="0"/>
      <w:marBottom w:val="0"/>
      <w:divBdr>
        <w:top w:val="none" w:sz="0" w:space="0" w:color="auto"/>
        <w:left w:val="none" w:sz="0" w:space="0" w:color="auto"/>
        <w:bottom w:val="none" w:sz="0" w:space="0" w:color="auto"/>
        <w:right w:val="none" w:sz="0" w:space="0" w:color="auto"/>
      </w:divBdr>
    </w:div>
    <w:div w:id="1752581999">
      <w:bodyDiv w:val="1"/>
      <w:marLeft w:val="0"/>
      <w:marRight w:val="0"/>
      <w:marTop w:val="0"/>
      <w:marBottom w:val="0"/>
      <w:divBdr>
        <w:top w:val="none" w:sz="0" w:space="0" w:color="auto"/>
        <w:left w:val="none" w:sz="0" w:space="0" w:color="auto"/>
        <w:bottom w:val="none" w:sz="0" w:space="0" w:color="auto"/>
        <w:right w:val="none" w:sz="0" w:space="0" w:color="auto"/>
      </w:divBdr>
    </w:div>
    <w:div w:id="1876892176">
      <w:bodyDiv w:val="1"/>
      <w:marLeft w:val="0"/>
      <w:marRight w:val="0"/>
      <w:marTop w:val="0"/>
      <w:marBottom w:val="0"/>
      <w:divBdr>
        <w:top w:val="none" w:sz="0" w:space="0" w:color="auto"/>
        <w:left w:val="none" w:sz="0" w:space="0" w:color="auto"/>
        <w:bottom w:val="none" w:sz="0" w:space="0" w:color="auto"/>
        <w:right w:val="none" w:sz="0" w:space="0" w:color="auto"/>
      </w:divBdr>
    </w:div>
    <w:div w:id="1949846282">
      <w:bodyDiv w:val="1"/>
      <w:marLeft w:val="0"/>
      <w:marRight w:val="0"/>
      <w:marTop w:val="0"/>
      <w:marBottom w:val="0"/>
      <w:divBdr>
        <w:top w:val="none" w:sz="0" w:space="0" w:color="auto"/>
        <w:left w:val="none" w:sz="0" w:space="0" w:color="auto"/>
        <w:bottom w:val="none" w:sz="0" w:space="0" w:color="auto"/>
        <w:right w:val="none" w:sz="0" w:space="0" w:color="auto"/>
      </w:divBdr>
    </w:div>
    <w:div w:id="1953630941">
      <w:bodyDiv w:val="1"/>
      <w:marLeft w:val="0"/>
      <w:marRight w:val="0"/>
      <w:marTop w:val="0"/>
      <w:marBottom w:val="0"/>
      <w:divBdr>
        <w:top w:val="none" w:sz="0" w:space="0" w:color="auto"/>
        <w:left w:val="none" w:sz="0" w:space="0" w:color="auto"/>
        <w:bottom w:val="none" w:sz="0" w:space="0" w:color="auto"/>
        <w:right w:val="none" w:sz="0" w:space="0" w:color="auto"/>
      </w:divBdr>
    </w:div>
    <w:div w:id="1986664625">
      <w:bodyDiv w:val="1"/>
      <w:marLeft w:val="0"/>
      <w:marRight w:val="0"/>
      <w:marTop w:val="0"/>
      <w:marBottom w:val="0"/>
      <w:divBdr>
        <w:top w:val="none" w:sz="0" w:space="0" w:color="auto"/>
        <w:left w:val="none" w:sz="0" w:space="0" w:color="auto"/>
        <w:bottom w:val="none" w:sz="0" w:space="0" w:color="auto"/>
        <w:right w:val="none" w:sz="0" w:space="0" w:color="auto"/>
      </w:divBdr>
    </w:div>
    <w:div w:id="2026662389">
      <w:bodyDiv w:val="1"/>
      <w:marLeft w:val="0"/>
      <w:marRight w:val="0"/>
      <w:marTop w:val="0"/>
      <w:marBottom w:val="0"/>
      <w:divBdr>
        <w:top w:val="none" w:sz="0" w:space="0" w:color="auto"/>
        <w:left w:val="none" w:sz="0" w:space="0" w:color="auto"/>
        <w:bottom w:val="none" w:sz="0" w:space="0" w:color="auto"/>
        <w:right w:val="none" w:sz="0" w:space="0" w:color="auto"/>
      </w:divBdr>
    </w:div>
    <w:div w:id="2067794969">
      <w:bodyDiv w:val="1"/>
      <w:marLeft w:val="0"/>
      <w:marRight w:val="0"/>
      <w:marTop w:val="0"/>
      <w:marBottom w:val="0"/>
      <w:divBdr>
        <w:top w:val="none" w:sz="0" w:space="0" w:color="auto"/>
        <w:left w:val="none" w:sz="0" w:space="0" w:color="auto"/>
        <w:bottom w:val="none" w:sz="0" w:space="0" w:color="auto"/>
        <w:right w:val="none" w:sz="0" w:space="0" w:color="auto"/>
      </w:divBdr>
    </w:div>
    <w:div w:id="212442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www.zazashop.vn/"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hyperlink" Target="http://www.vnr500.com.v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zoproject.com/" TargetMode="External"/><Relationship Id="rId38" Type="http://schemas.openxmlformats.org/officeDocument/2006/relationships/image" Target="media/image24.tif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zpizza.com.vn/"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byninza.com/" TargetMode="External"/><Relationship Id="rId37" Type="http://schemas.openxmlformats.org/officeDocument/2006/relationships/image" Target="media/image23.png"/><Relationship Id="rId40" Type="http://schemas.openxmlformats.org/officeDocument/2006/relationships/hyperlink" Target="https://the.sketchengine.co.uk/bonito/corpus/view?q=w19164538608;corpname=preloaded%2Fvietnamesewac2&amp;lemma=%C4%91i%E1%BB%87n+tho%E1%BA%A1i&amp;lpos=-n&amp;usesubcorp="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zinca.com.v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zurbancoffee.com/"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yperlink" Target="http://www.wilmar-international.com"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vnexpress.net/tin-tuc/thoi-su/suc-hap-dan-cua-zone-9-voi-gioi-tre-2912992.html" TargetMode="External"/><Relationship Id="rId7" Type="http://schemas.openxmlformats.org/officeDocument/2006/relationships/hyperlink" Target="http://www.alexa.com/topsites/countries/VN" TargetMode="External"/><Relationship Id="rId2" Type="http://schemas.openxmlformats.org/officeDocument/2006/relationships/hyperlink" Target="http://baike.baidu.com/view/27362.htm" TargetMode="External"/><Relationship Id="rId1" Type="http://schemas.openxmlformats.org/officeDocument/2006/relationships/hyperlink" Target="http://www.bentre.edu.vn/index.php?option=com_content&amp;view=article&amp;id=1011:b-sung-f-j-w-z-vao-bng-ch-cai&amp;catid=69:i-mi-phng-phap-dy-hc&amp;Itemid=96" TargetMode="External"/><Relationship Id="rId6" Type="http://schemas.openxmlformats.org/officeDocument/2006/relationships/hyperlink" Target="http://www.nhommua.com/ha-noi/cafe-kem/zodi-cafe-7F040408037C.html" TargetMode="External"/><Relationship Id="rId5" Type="http://schemas.openxmlformats.org/officeDocument/2006/relationships/hyperlink" Target="http://kenh14.vn/xem-an-choi/sang-chanh-voi-gia-hop-ly-tai-zodi-cafe-20131219090216354.chn" TargetMode="External"/><Relationship Id="rId4" Type="http://schemas.openxmlformats.org/officeDocument/2006/relationships/hyperlink" Target="http://tuoitre.vn/tin/nhip-song-tre/20141202/lo-gi-co-lozi/678936.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oug\Desktop\MK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MKStemplate.dot</Template>
  <TotalTime>11</TotalTime>
  <Pages>13</Pages>
  <Words>8908</Words>
  <Characters>50779</Characters>
  <Application>Microsoft Office Word</Application>
  <DocSecurity>0</DocSecurity>
  <Lines>423</Lines>
  <Paragraphs>119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ICAAL MKS Template</vt:lpstr>
      <vt:lpstr>ICAAL MKS Template</vt:lpstr>
    </vt:vector>
  </TitlesOfParts>
  <Company>MKS</Company>
  <LinksUpToDate>false</LinksUpToDate>
  <CharactersWithSpaces>59568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ICAAL MKS Template</dc:title>
  <dc:creator>user</dc:creator>
  <cp:lastModifiedBy>alexis</cp:lastModifiedBy>
  <cp:revision>5</cp:revision>
  <cp:lastPrinted>2016-12-08T08:45:00Z</cp:lastPrinted>
  <dcterms:created xsi:type="dcterms:W3CDTF">2016-12-08T08:38:00Z</dcterms:created>
  <dcterms:modified xsi:type="dcterms:W3CDTF">2018-03-14T13:01:00Z</dcterms:modified>
</cp:coreProperties>
</file>